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60" w:lineRule="exact"/>
        <w:rPr>
          <w:rFonts w:ascii="仿宋_GB2312" w:hAnsi="仿宋_GB2312" w:eastAsia="仿宋_GB2312" w:cs="仿宋_GB2312"/>
          <w:sz w:val="32"/>
          <w:szCs w:val="32"/>
        </w:rPr>
      </w:pPr>
      <w:bookmarkStart w:id="0" w:name="_GoBack"/>
      <w:bookmarkEnd w:id="0"/>
    </w:p>
    <w:p>
      <w:pPr>
        <w:spacing w:line="7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吉林</w:t>
      </w:r>
      <w:r>
        <w:rPr>
          <w:rFonts w:hint="eastAsia" w:ascii="方正小标宋简体" w:hAnsi="方正小标宋简体" w:eastAsia="方正小标宋简体" w:cs="方正小标宋简体"/>
          <w:sz w:val="44"/>
          <w:szCs w:val="44"/>
        </w:rPr>
        <w:t>省司法厅关于规范公证机构</w:t>
      </w:r>
    </w:p>
    <w:p>
      <w:pPr>
        <w:spacing w:line="7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办证点的指导意见</w:t>
      </w:r>
    </w:p>
    <w:p>
      <w:pPr>
        <w:widowControl/>
        <w:shd w:val="clear" w:color="auto" w:fill="FFFFFF"/>
        <w:spacing w:after="188"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9"/>
        <w:shd w:val="clear" w:color="auto" w:fill="FFFFFF"/>
        <w:spacing w:before="0" w:beforeAutospacing="0" w:after="0" w:afterAutospacing="0" w:line="480" w:lineRule="auto"/>
        <w:ind w:firstLine="640" w:firstLineChars="20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为贯彻落实</w:t>
      </w:r>
      <w:r>
        <w:rPr>
          <w:rFonts w:hint="eastAsia" w:ascii="仿宋_GB2312" w:hAnsi="仿宋_GB2312" w:eastAsia="仿宋_GB2312" w:cs="仿宋_GB2312"/>
          <w:kern w:val="2"/>
          <w:sz w:val="32"/>
          <w:szCs w:val="32"/>
          <w:lang w:val="en-US" w:eastAsia="zh-CN"/>
        </w:rPr>
        <w:t>《司法部办公厅关于开展“公证规范优质”行动的通知》（</w:t>
      </w:r>
      <w:r>
        <w:rPr>
          <w:rFonts w:hint="eastAsia" w:ascii="仿宋_GB2312" w:hAnsi="仿宋_GB2312" w:eastAsia="仿宋_GB2312" w:cs="仿宋_GB2312"/>
          <w:kern w:val="2"/>
          <w:sz w:val="32"/>
          <w:szCs w:val="32"/>
        </w:rPr>
        <w:t>司</w:t>
      </w:r>
      <w:r>
        <w:rPr>
          <w:rFonts w:hint="eastAsia" w:ascii="仿宋_GB2312" w:hAnsi="仿宋_GB2312" w:eastAsia="仿宋_GB2312" w:cs="仿宋_GB2312"/>
          <w:kern w:val="2"/>
          <w:sz w:val="32"/>
          <w:szCs w:val="32"/>
          <w:lang w:eastAsia="zh-CN"/>
        </w:rPr>
        <w:t>办通</w:t>
      </w:r>
      <w:r>
        <w:rPr>
          <w:rFonts w:hint="eastAsia" w:ascii="仿宋_GB2312" w:hAnsi="仿宋_GB2312" w:eastAsia="仿宋_GB2312" w:cs="仿宋_GB2312"/>
          <w:kern w:val="2"/>
          <w:sz w:val="32"/>
          <w:szCs w:val="32"/>
        </w:rPr>
        <w:t>〔20</w:t>
      </w:r>
      <w:r>
        <w:rPr>
          <w:rFonts w:hint="eastAsia" w:ascii="仿宋_GB2312" w:hAnsi="仿宋_GB2312" w:eastAsia="仿宋_GB2312" w:cs="仿宋_GB2312"/>
          <w:kern w:val="2"/>
          <w:sz w:val="32"/>
          <w:szCs w:val="32"/>
          <w:lang w:val="en-US" w:eastAsia="zh-CN"/>
        </w:rPr>
        <w:t>25</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val="en-US" w:eastAsia="zh-CN"/>
        </w:rPr>
        <w:t>25</w:t>
      </w:r>
      <w:r>
        <w:rPr>
          <w:rFonts w:hint="eastAsia" w:ascii="仿宋_GB2312" w:hAnsi="仿宋_GB2312" w:eastAsia="仿宋_GB2312" w:cs="仿宋_GB2312"/>
          <w:kern w:val="2"/>
          <w:sz w:val="32"/>
          <w:szCs w:val="32"/>
        </w:rPr>
        <w:t>号</w:t>
      </w:r>
      <w:r>
        <w:rPr>
          <w:rFonts w:hint="eastAsia" w:ascii="仿宋_GB2312" w:hAnsi="仿宋_GB2312" w:eastAsia="仿宋_GB2312" w:cs="仿宋_GB2312"/>
          <w:kern w:val="2"/>
          <w:sz w:val="32"/>
          <w:szCs w:val="32"/>
          <w:lang w:val="en-US" w:eastAsia="zh-CN"/>
        </w:rPr>
        <w:t>） 的</w:t>
      </w:r>
      <w:r>
        <w:rPr>
          <w:rFonts w:ascii="仿宋_GB2312" w:hAnsi="仿宋_GB2312" w:eastAsia="仿宋_GB2312" w:cs="仿宋_GB2312"/>
          <w:kern w:val="2"/>
          <w:sz w:val="32"/>
          <w:szCs w:val="32"/>
        </w:rPr>
        <w:t>要求，进一步健全制度、完善机制，优化公证服务</w:t>
      </w:r>
      <w:r>
        <w:rPr>
          <w:rFonts w:hint="eastAsia" w:ascii="仿宋_GB2312" w:hAnsi="仿宋_GB2312" w:eastAsia="仿宋_GB2312" w:cs="仿宋_GB2312"/>
          <w:kern w:val="2"/>
          <w:sz w:val="32"/>
          <w:szCs w:val="32"/>
        </w:rPr>
        <w:t>和</w:t>
      </w:r>
      <w:r>
        <w:rPr>
          <w:rFonts w:ascii="仿宋_GB2312" w:hAnsi="仿宋_GB2312" w:eastAsia="仿宋_GB2312" w:cs="仿宋_GB2312"/>
          <w:kern w:val="2"/>
          <w:sz w:val="32"/>
          <w:szCs w:val="32"/>
        </w:rPr>
        <w:t>利企便民，</w:t>
      </w:r>
      <w:r>
        <w:rPr>
          <w:rFonts w:hint="eastAsia" w:ascii="仿宋_GB2312" w:hAnsi="仿宋_GB2312" w:eastAsia="仿宋_GB2312" w:cs="仿宋_GB2312"/>
          <w:kern w:val="2"/>
          <w:sz w:val="32"/>
          <w:szCs w:val="32"/>
        </w:rPr>
        <w:t>规范公证机构办证点</w:t>
      </w:r>
      <w:r>
        <w:rPr>
          <w:rFonts w:hint="eastAsia" w:ascii="仿宋_GB2312" w:hAnsi="仿宋_GB2312" w:eastAsia="仿宋_GB2312" w:cs="仿宋_GB2312"/>
          <w:kern w:val="2"/>
          <w:sz w:val="32"/>
          <w:szCs w:val="32"/>
          <w:lang w:eastAsia="zh-CN"/>
        </w:rPr>
        <w:t>的设立和管理，</w:t>
      </w:r>
      <w:r>
        <w:rPr>
          <w:rFonts w:hint="eastAsia" w:ascii="仿宋_GB2312" w:hAnsi="仿宋_GB2312" w:eastAsia="仿宋_GB2312" w:cs="仿宋_GB2312"/>
          <w:kern w:val="2"/>
          <w:sz w:val="32"/>
          <w:szCs w:val="32"/>
        </w:rPr>
        <w:t>根据</w:t>
      </w:r>
      <w:r>
        <w:rPr>
          <w:rFonts w:hint="eastAsia" w:ascii="仿宋_GB2312" w:hAnsi="仿宋_GB2312" w:eastAsia="仿宋_GB2312" w:cs="仿宋_GB2312"/>
          <w:kern w:val="2"/>
          <w:sz w:val="32"/>
          <w:szCs w:val="32"/>
          <w:lang w:eastAsia="zh-CN"/>
        </w:rPr>
        <w:t>《中华人民共和国公证法》</w:t>
      </w:r>
      <w:r>
        <w:rPr>
          <w:rFonts w:hint="eastAsia" w:ascii="仿宋_GB2312" w:hAnsi="仿宋_GB2312" w:eastAsia="仿宋_GB2312" w:cs="仿宋_GB2312"/>
          <w:kern w:val="2"/>
          <w:sz w:val="32"/>
          <w:szCs w:val="32"/>
        </w:rPr>
        <w:t>《中共中央办公厅国务院办公厅印发&lt;关于加快推进公共法律服务体系建设的意见&gt;的通知》（中办发〔2019〕44号）</w:t>
      </w:r>
      <w:r>
        <w:rPr>
          <w:rFonts w:hint="eastAsia" w:ascii="仿宋_GB2312" w:hAnsi="仿宋_GB2312" w:eastAsia="仿宋_GB2312" w:cs="仿宋_GB2312"/>
          <w:kern w:val="2"/>
          <w:sz w:val="32"/>
          <w:szCs w:val="32"/>
          <w:lang w:eastAsia="zh-CN"/>
        </w:rPr>
        <w:t>《公证机构执业管理办法》</w:t>
      </w:r>
      <w:r>
        <w:rPr>
          <w:rFonts w:hint="eastAsia" w:ascii="仿宋_GB2312" w:hAnsi="仿宋_GB2312" w:eastAsia="仿宋_GB2312" w:cs="仿宋_GB2312"/>
          <w:kern w:val="2"/>
          <w:sz w:val="32"/>
          <w:szCs w:val="32"/>
        </w:rPr>
        <w:t>《司法部关于印发&lt;关于优化公证服务更好利企便民的意见&gt;的通知》（司发〔2021〕2号）《关于深化公证机制体制改革促进公证事业健康发展的意见》（司发〔2021〕3号）</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关于严格规范公证处设立办证点有关问题的通知</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司</w:t>
      </w:r>
      <w:r>
        <w:rPr>
          <w:rFonts w:hint="eastAsia" w:ascii="仿宋_GB2312" w:hAnsi="仿宋_GB2312" w:eastAsia="仿宋_GB2312" w:cs="仿宋_GB2312"/>
          <w:kern w:val="2"/>
          <w:sz w:val="32"/>
          <w:szCs w:val="32"/>
          <w:lang w:eastAsia="zh-CN"/>
        </w:rPr>
        <w:t>办通</w:t>
      </w:r>
      <w:r>
        <w:rPr>
          <w:rFonts w:hint="eastAsia" w:ascii="仿宋_GB2312" w:hAnsi="仿宋_GB2312" w:eastAsia="仿宋_GB2312" w:cs="仿宋_GB2312"/>
          <w:kern w:val="2"/>
          <w:sz w:val="32"/>
          <w:szCs w:val="32"/>
        </w:rPr>
        <w:t>〔20</w:t>
      </w:r>
      <w:r>
        <w:rPr>
          <w:rFonts w:hint="eastAsia" w:ascii="仿宋_GB2312" w:hAnsi="仿宋_GB2312" w:eastAsia="仿宋_GB2312" w:cs="仿宋_GB2312"/>
          <w:kern w:val="2"/>
          <w:sz w:val="32"/>
          <w:szCs w:val="32"/>
          <w:lang w:val="en-US" w:eastAsia="zh-CN"/>
        </w:rPr>
        <w:t>05</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val="en-US" w:eastAsia="zh-CN"/>
        </w:rPr>
        <w:t>25</w:t>
      </w:r>
      <w:r>
        <w:rPr>
          <w:rFonts w:hint="eastAsia" w:ascii="仿宋_GB2312" w:hAnsi="仿宋_GB2312" w:eastAsia="仿宋_GB2312" w:cs="仿宋_GB2312"/>
          <w:kern w:val="2"/>
          <w:sz w:val="32"/>
          <w:szCs w:val="32"/>
        </w:rPr>
        <w:t>号</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的精神，</w:t>
      </w:r>
      <w:r>
        <w:rPr>
          <w:rFonts w:hint="eastAsia" w:ascii="仿宋_GB2312" w:hAnsi="仿宋_GB2312" w:eastAsia="仿宋_GB2312" w:cs="仿宋_GB2312"/>
          <w:kern w:val="2"/>
          <w:sz w:val="32"/>
          <w:szCs w:val="32"/>
          <w:lang w:eastAsia="zh-CN"/>
        </w:rPr>
        <w:t>结合我省实际，制定本</w:t>
      </w:r>
      <w:r>
        <w:rPr>
          <w:rFonts w:hint="eastAsia" w:ascii="仿宋_GB2312" w:hAnsi="仿宋_GB2312" w:eastAsia="仿宋_GB2312" w:cs="仿宋_GB2312"/>
          <w:kern w:val="2"/>
          <w:sz w:val="32"/>
          <w:szCs w:val="32"/>
        </w:rPr>
        <w:t>指导意见。</w:t>
      </w:r>
    </w:p>
    <w:p>
      <w:pPr>
        <w:pStyle w:val="9"/>
        <w:shd w:val="clear" w:color="auto" w:fill="FFFFFF"/>
        <w:spacing w:before="0" w:beforeAutospacing="0" w:after="0" w:afterAutospacing="0" w:line="480" w:lineRule="auto"/>
        <w:rPr>
          <w:rFonts w:hint="eastAsia" w:ascii="黑体" w:hAnsi="黑体" w:eastAsia="黑体" w:cs="仿宋_GB2312"/>
          <w:b/>
          <w:kern w:val="2"/>
          <w:sz w:val="32"/>
          <w:szCs w:val="32"/>
          <w:lang w:eastAsia="zh-CN"/>
        </w:rPr>
      </w:pPr>
      <w:r>
        <w:rPr>
          <w:rFonts w:hint="eastAsia" w:ascii="黑体" w:hAnsi="黑体" w:eastAsia="黑体" w:cs="仿宋_GB2312"/>
          <w:b w:val="0"/>
          <w:bCs/>
          <w:kern w:val="2"/>
          <w:sz w:val="32"/>
          <w:szCs w:val="32"/>
          <w:lang w:val="en-US" w:eastAsia="zh-CN"/>
        </w:rPr>
        <w:t xml:space="preserve">    </w:t>
      </w:r>
      <w:r>
        <w:rPr>
          <w:rFonts w:hint="eastAsia" w:ascii="黑体" w:hAnsi="黑体" w:eastAsia="黑体" w:cs="仿宋_GB2312"/>
          <w:b w:val="0"/>
          <w:bCs/>
          <w:kern w:val="2"/>
          <w:sz w:val="32"/>
          <w:szCs w:val="32"/>
        </w:rPr>
        <w:t>一</w:t>
      </w:r>
      <w:r>
        <w:rPr>
          <w:rFonts w:ascii="黑体" w:hAnsi="黑体" w:eastAsia="黑体" w:cs="仿宋_GB2312"/>
          <w:b w:val="0"/>
          <w:bCs/>
          <w:kern w:val="2"/>
          <w:sz w:val="32"/>
          <w:szCs w:val="32"/>
        </w:rPr>
        <w:t>、总体</w:t>
      </w:r>
      <w:r>
        <w:rPr>
          <w:rFonts w:hint="eastAsia" w:ascii="黑体" w:hAnsi="黑体" w:eastAsia="黑体" w:cs="仿宋_GB2312"/>
          <w:b w:val="0"/>
          <w:bCs/>
          <w:kern w:val="2"/>
          <w:sz w:val="32"/>
          <w:szCs w:val="32"/>
          <w:lang w:eastAsia="zh-CN"/>
        </w:rPr>
        <w:t>目标</w:t>
      </w:r>
    </w:p>
    <w:p>
      <w:pPr>
        <w:pStyle w:val="9"/>
        <w:shd w:val="clear" w:color="auto" w:fill="FFFFFF"/>
        <w:spacing w:before="0" w:beforeAutospacing="0" w:after="0" w:afterAutospacing="0" w:line="480" w:lineRule="auto"/>
        <w:ind w:firstLine="63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以习近平新时代中国特色社会主义思想为指导，全面贯彻落实党的</w:t>
      </w:r>
      <w:r>
        <w:rPr>
          <w:rFonts w:hint="eastAsia" w:ascii="仿宋_GB2312" w:hAnsi="仿宋_GB2312" w:eastAsia="仿宋_GB2312" w:cs="仿宋_GB2312"/>
          <w:kern w:val="2"/>
          <w:sz w:val="32"/>
          <w:szCs w:val="32"/>
        </w:rPr>
        <w:t>二十</w:t>
      </w:r>
      <w:r>
        <w:rPr>
          <w:rFonts w:ascii="仿宋_GB2312" w:hAnsi="仿宋_GB2312" w:eastAsia="仿宋_GB2312" w:cs="仿宋_GB2312"/>
          <w:kern w:val="2"/>
          <w:sz w:val="32"/>
          <w:szCs w:val="32"/>
        </w:rPr>
        <w:t>大精神，坚持以人民为中心的发展思想，优化资源配置，</w:t>
      </w:r>
      <w:r>
        <w:rPr>
          <w:rFonts w:hint="eastAsia" w:ascii="仿宋_GB2312" w:hAnsi="仿宋_GB2312" w:eastAsia="仿宋_GB2312" w:cs="仿宋_GB2312"/>
          <w:kern w:val="2"/>
          <w:sz w:val="32"/>
          <w:szCs w:val="32"/>
        </w:rPr>
        <w:t>提高公证服务的均等化、可及性，</w:t>
      </w:r>
      <w:r>
        <w:rPr>
          <w:rFonts w:ascii="仿宋_GB2312" w:hAnsi="仿宋_GB2312" w:eastAsia="仿宋_GB2312" w:cs="仿宋_GB2312"/>
          <w:kern w:val="2"/>
          <w:sz w:val="32"/>
          <w:szCs w:val="32"/>
        </w:rPr>
        <w:t>不断健全和完善公证利企便民服务机制，促进公证供给能力和服务水平整体提升。</w:t>
      </w:r>
    </w:p>
    <w:p>
      <w:pPr>
        <w:pStyle w:val="15"/>
        <w:widowControl/>
        <w:numPr>
          <w:ilvl w:val="0"/>
          <w:numId w:val="1"/>
        </w:numPr>
        <w:shd w:val="clear" w:color="auto" w:fill="FFFFFF"/>
        <w:spacing w:line="480" w:lineRule="auto"/>
        <w:ind w:firstLineChars="0"/>
        <w:rPr>
          <w:rFonts w:ascii="宋体" w:hAnsi="宋体" w:cs="仿宋_GB2312"/>
          <w:bCs/>
        </w:rPr>
      </w:pPr>
      <w:r>
        <w:rPr>
          <w:rFonts w:hint="eastAsia" w:ascii="黑体" w:hAnsi="黑体" w:eastAsia="黑体" w:cs="黑体"/>
          <w:sz w:val="32"/>
          <w:szCs w:val="32"/>
        </w:rPr>
        <w:t>公证机构办证点设立</w:t>
      </w:r>
      <w:r>
        <w:rPr>
          <w:rFonts w:hint="eastAsia" w:ascii="黑体" w:hAnsi="黑体" w:eastAsia="黑体" w:cs="黑体"/>
          <w:sz w:val="32"/>
          <w:szCs w:val="32"/>
          <w:lang w:eastAsia="zh-CN"/>
        </w:rPr>
        <w:t>及撤回</w:t>
      </w:r>
    </w:p>
    <w:p>
      <w:pPr>
        <w:widowControl/>
        <w:shd w:val="clear" w:color="auto" w:fill="FFFFFF"/>
        <w:spacing w:line="480" w:lineRule="auto"/>
        <w:ind w:firstLine="640" w:firstLineChars="200"/>
        <w:rPr>
          <w:rFonts w:hint="eastAsia" w:ascii="仿宋_GB2312" w:hAnsi="仿宋_GB2312" w:eastAsia="仿宋_GB2312" w:cs="仿宋_GB2312"/>
          <w:kern w:val="2"/>
          <w:sz w:val="32"/>
          <w:szCs w:val="32"/>
          <w:lang w:eastAsia="zh-CN"/>
        </w:rPr>
      </w:pPr>
      <w:r>
        <w:rPr>
          <w:rFonts w:hint="eastAsia" w:ascii="楷体" w:hAnsi="楷体" w:eastAsia="楷体" w:cs="楷体"/>
          <w:sz w:val="32"/>
          <w:szCs w:val="32"/>
        </w:rPr>
        <w:t>（一）</w:t>
      </w:r>
      <w:r>
        <w:rPr>
          <w:rFonts w:hint="eastAsia" w:ascii="仿宋_GB2312" w:hAnsi="仿宋_GB2312" w:eastAsia="仿宋_GB2312" w:cs="仿宋_GB2312"/>
          <w:kern w:val="2"/>
          <w:sz w:val="32"/>
          <w:szCs w:val="32"/>
          <w:lang w:eastAsia="zh-CN"/>
        </w:rPr>
        <w:t>按照司法部《</w:t>
      </w:r>
      <w:r>
        <w:rPr>
          <w:rFonts w:hint="eastAsia" w:ascii="仿宋_GB2312" w:hAnsi="仿宋_GB2312" w:eastAsia="仿宋_GB2312" w:cs="仿宋_GB2312"/>
          <w:kern w:val="2"/>
          <w:sz w:val="32"/>
          <w:szCs w:val="32"/>
          <w:lang w:val="en-US" w:eastAsia="zh-CN"/>
        </w:rPr>
        <w:t>关于严格规范公证处设立办证点有关问题的通知</w:t>
      </w:r>
      <w:r>
        <w:rPr>
          <w:rFonts w:hint="eastAsia" w:ascii="仿宋_GB2312" w:hAnsi="仿宋_GB2312" w:eastAsia="仿宋_GB2312" w:cs="仿宋_GB2312"/>
          <w:kern w:val="2"/>
          <w:sz w:val="32"/>
          <w:szCs w:val="32"/>
          <w:lang w:eastAsia="zh-CN"/>
        </w:rPr>
        <w:t>》《关于广东省司法厅公证管理处有关公证处在重点乡镇设立公证办事处问题请示的答复》等文件要求，可以在符合以下条件的地方设立办证点：</w:t>
      </w:r>
    </w:p>
    <w:p>
      <w:pPr>
        <w:widowControl/>
        <w:numPr>
          <w:numId w:val="0"/>
        </w:numPr>
        <w:shd w:val="clear" w:color="auto" w:fill="FFFFFF"/>
        <w:spacing w:line="48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设区的市市区范围内的公证机构在办公场所之外设立办证点，适用于以下两种情形：一是新设区（开发区）尚未设立公证机构、其他公证机构尚未按规定设立办证点，而当地公证业务需求量较大的；二是房屋产权交易大厅等特定场所确需设立办证点，而其他公证机构尚未按规定设立的。    </w:t>
      </w:r>
    </w:p>
    <w:p>
      <w:pPr>
        <w:widowControl/>
        <w:numPr>
          <w:numId w:val="0"/>
        </w:numPr>
        <w:shd w:val="clear" w:color="auto" w:fill="FFFFFF"/>
        <w:spacing w:line="48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2.县（县级市）公证机构设立办证点，需在重点乡镇设立，且为公证机构的派出机构。 </w:t>
      </w:r>
    </w:p>
    <w:p>
      <w:pPr>
        <w:widowControl/>
        <w:shd w:val="clear" w:color="auto" w:fill="FFFFFF"/>
        <w:spacing w:line="48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（二）按照</w:t>
      </w:r>
      <w:r>
        <w:rPr>
          <w:rFonts w:hint="eastAsia" w:ascii="仿宋_GB2312" w:hAnsi="仿宋_GB2312" w:eastAsia="仿宋_GB2312" w:cs="仿宋_GB2312"/>
          <w:kern w:val="2"/>
          <w:sz w:val="32"/>
          <w:szCs w:val="32"/>
          <w:lang w:eastAsia="zh-CN"/>
        </w:rPr>
        <w:t>《中华人民共和国公证法》《公证机构执业管理办法》等相关法律、法规、规章的要求，</w:t>
      </w:r>
      <w:r>
        <w:rPr>
          <w:rFonts w:hint="eastAsia" w:ascii="仿宋_GB2312" w:hAnsi="仿宋_GB2312" w:eastAsia="仿宋_GB2312" w:cs="仿宋_GB2312"/>
          <w:sz w:val="32"/>
          <w:szCs w:val="32"/>
          <w:lang w:val="en-US" w:eastAsia="zh-CN"/>
        </w:rPr>
        <w:t>公证机构设立办证点应具备以下条件：</w:t>
      </w:r>
    </w:p>
    <w:p>
      <w:pPr>
        <w:pStyle w:val="2"/>
        <w:tabs>
          <w:tab w:val="left" w:pos="0"/>
        </w:tabs>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公证机构设立办证点应当有固定的办公场所，不得在住宅区等不适合设立办证点的场所设立办证点</w:t>
      </w:r>
      <w:r>
        <w:rPr>
          <w:rFonts w:hint="eastAsia" w:ascii="仿宋_GB2312" w:hAnsi="仿宋_GB2312" w:eastAsia="仿宋_GB2312" w:cs="仿宋_GB2312"/>
          <w:sz w:val="32"/>
          <w:szCs w:val="32"/>
          <w:lang w:eastAsia="zh-CN"/>
        </w:rPr>
        <w:t>。</w:t>
      </w:r>
    </w:p>
    <w:p>
      <w:pPr>
        <w:pStyle w:val="2"/>
        <w:tabs>
          <w:tab w:val="left" w:pos="0"/>
        </w:tabs>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办证点常驻公证员不得少于2人。办证点党员人数达到3人以上的，应当成立临时党支部或者党小组。</w:t>
      </w:r>
    </w:p>
    <w:p>
      <w:pPr>
        <w:pStyle w:val="2"/>
        <w:tabs>
          <w:tab w:val="left" w:pos="0"/>
        </w:tabs>
        <w:spacing w:line="360" w:lineRule="auto"/>
        <w:ind w:firstLine="640" w:firstLineChars="200"/>
        <w:rPr>
          <w:rFonts w:hint="default"/>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办证点应当在醒目位置对外公示办证点名称，统一规范为“公证机构名称+××（地名）办证点”</w:t>
      </w:r>
      <w:r>
        <w:rPr>
          <w:rFonts w:hint="eastAsia" w:ascii="仿宋_GB2312" w:hAnsi="仿宋_GB2312" w:eastAsia="仿宋_GB2312" w:cs="仿宋_GB2312"/>
          <w:sz w:val="32"/>
          <w:szCs w:val="32"/>
          <w:lang w:eastAsia="zh-CN"/>
        </w:rPr>
        <w:t>或“公证机构名称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××（地名）</w:t>
      </w:r>
      <w:r>
        <w:rPr>
          <w:rFonts w:hint="eastAsia" w:ascii="仿宋_GB2312" w:hAnsi="仿宋_GB2312" w:eastAsia="仿宋_GB2312" w:cs="仿宋_GB2312"/>
          <w:sz w:val="32"/>
          <w:szCs w:val="32"/>
          <w:lang w:val="en-US" w:eastAsia="zh-CN"/>
        </w:rPr>
        <w:t>办事处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pStyle w:val="2"/>
        <w:tabs>
          <w:tab w:val="left" w:pos="0"/>
        </w:tabs>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设区的市市区范围内的公证机构设立的办证点</w:t>
      </w:r>
      <w:r>
        <w:rPr>
          <w:rFonts w:hint="eastAsia" w:ascii="仿宋_GB2312" w:hAnsi="仿宋_GB2312" w:eastAsia="仿宋_GB2312" w:cs="仿宋_GB2312"/>
          <w:sz w:val="32"/>
          <w:szCs w:val="32"/>
        </w:rPr>
        <w:t>确需撤</w:t>
      </w:r>
      <w:r>
        <w:rPr>
          <w:rFonts w:hint="eastAsia" w:ascii="仿宋_GB2312" w:hAnsi="仿宋_GB2312" w:eastAsia="仿宋_GB2312" w:cs="仿宋_GB2312"/>
          <w:sz w:val="32"/>
          <w:szCs w:val="32"/>
          <w:lang w:eastAsia="zh-CN"/>
        </w:rPr>
        <w:t>回</w:t>
      </w:r>
      <w:r>
        <w:rPr>
          <w:rFonts w:hint="eastAsia" w:ascii="仿宋_GB2312" w:hAnsi="仿宋_GB2312" w:eastAsia="仿宋_GB2312" w:cs="仿宋_GB2312"/>
          <w:sz w:val="32"/>
          <w:szCs w:val="32"/>
        </w:rPr>
        <w:t>的，由</w:t>
      </w:r>
      <w:r>
        <w:rPr>
          <w:rFonts w:hint="eastAsia" w:ascii="仿宋_GB2312" w:hAnsi="仿宋_GB2312" w:eastAsia="仿宋_GB2312" w:cs="仿宋_GB2312"/>
          <w:sz w:val="32"/>
          <w:szCs w:val="32"/>
          <w:lang w:eastAsia="zh-CN"/>
        </w:rPr>
        <w:t>办证点所在地市（州）司法行政机关</w:t>
      </w:r>
      <w:r>
        <w:rPr>
          <w:rFonts w:hint="eastAsia" w:ascii="仿宋_GB2312" w:hAnsi="仿宋_GB2312" w:eastAsia="仿宋_GB2312" w:cs="仿宋_GB2312"/>
          <w:sz w:val="32"/>
          <w:szCs w:val="32"/>
        </w:rPr>
        <w:t>提出申请，报省司法厅核准。</w:t>
      </w:r>
      <w:r>
        <w:rPr>
          <w:rFonts w:hint="eastAsia" w:ascii="仿宋_GB2312" w:hAnsi="仿宋_GB2312" w:eastAsia="仿宋_GB2312" w:cs="仿宋_GB2312"/>
          <w:sz w:val="32"/>
          <w:szCs w:val="32"/>
          <w:lang w:val="en-US" w:eastAsia="zh-CN"/>
        </w:rPr>
        <w:t>县（县级市）公证机构设立的办证点需要撤回的，由</w:t>
      </w:r>
      <w:r>
        <w:rPr>
          <w:rFonts w:hint="eastAsia" w:ascii="仿宋_GB2312" w:hAnsi="仿宋_GB2312" w:eastAsia="仿宋_GB2312" w:cs="仿宋_GB2312"/>
          <w:sz w:val="32"/>
          <w:szCs w:val="32"/>
          <w:lang w:eastAsia="zh-CN"/>
        </w:rPr>
        <w:t>办证点所在地的主管司法行政机关提出申请，</w:t>
      </w:r>
      <w:r>
        <w:rPr>
          <w:rFonts w:hint="eastAsia" w:ascii="仿宋_GB2312" w:hAnsi="仿宋_GB2312" w:eastAsia="仿宋_GB2312" w:cs="仿宋_GB2312"/>
          <w:sz w:val="32"/>
          <w:szCs w:val="32"/>
        </w:rPr>
        <w:t>报市（州）司法行政机关核准，并报省司法厅备案</w:t>
      </w:r>
      <w:r>
        <w:rPr>
          <w:rFonts w:hint="eastAsia" w:ascii="仿宋_GB2312" w:hAnsi="仿宋_GB2312" w:eastAsia="仿宋_GB2312" w:cs="仿宋_GB2312"/>
          <w:sz w:val="32"/>
          <w:szCs w:val="32"/>
          <w:lang w:eastAsia="zh-CN"/>
        </w:rPr>
        <w:t>。</w:t>
      </w:r>
    </w:p>
    <w:p>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三、公证机构办证点的设立流程及报送材料</w:t>
      </w:r>
    </w:p>
    <w:p>
      <w:pPr>
        <w:widowControl/>
        <w:shd w:val="clear" w:color="auto" w:fill="FFFFFF"/>
        <w:spacing w:line="480" w:lineRule="auto"/>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（一）设立流程</w:t>
      </w:r>
    </w:p>
    <w:p>
      <w:pPr>
        <w:widowControl/>
        <w:shd w:val="clear" w:color="auto" w:fill="FFFFFF"/>
        <w:spacing w:line="48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1.设区的市市区范围内的公证机构在办公场所之外设立办证点</w:t>
      </w:r>
      <w:r>
        <w:rPr>
          <w:rFonts w:hint="eastAsia" w:ascii="仿宋_GB2312" w:hAnsi="仿宋_GB2312" w:eastAsia="仿宋_GB2312" w:cs="仿宋_GB2312"/>
          <w:sz w:val="32"/>
          <w:szCs w:val="32"/>
        </w:rPr>
        <w:t>，应</w:t>
      </w:r>
      <w:r>
        <w:rPr>
          <w:rFonts w:hint="eastAsia" w:ascii="仿宋_GB2312" w:hAnsi="仿宋_GB2312" w:eastAsia="仿宋_GB2312" w:cs="仿宋_GB2312"/>
          <w:sz w:val="32"/>
          <w:szCs w:val="32"/>
          <w:lang w:eastAsia="zh-CN"/>
        </w:rPr>
        <w:t>由拟设立办证点的公证机构按照相关要求提出申请，经拟设立办证点所在地的主管司法行政机关、拟设立办证点的公证机构的主管司法行政机关同意后，</w:t>
      </w:r>
      <w:r>
        <w:rPr>
          <w:rFonts w:hint="eastAsia" w:ascii="仿宋_GB2312" w:hAnsi="仿宋_GB2312" w:eastAsia="仿宋_GB2312" w:cs="仿宋_GB2312"/>
          <w:sz w:val="32"/>
          <w:szCs w:val="32"/>
        </w:rPr>
        <w:t>报省司法厅</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核准</w:t>
      </w:r>
      <w:r>
        <w:rPr>
          <w:rFonts w:hint="eastAsia" w:ascii="仿宋_GB2312" w:hAnsi="仿宋_GB2312" w:eastAsia="仿宋_GB2312" w:cs="仿宋_GB2312"/>
          <w:sz w:val="32"/>
          <w:szCs w:val="32"/>
          <w:lang w:eastAsia="zh-CN"/>
        </w:rPr>
        <w:t>。省司法厅接到申请材料后，组织专家对拟设立办证点的公证机构资质、是否符合设立条件、拟设立办证点的公证服务需求等情况进行评查，省司法厅对相关申请事项进行综合评定后作出是否予以批准的答复。</w:t>
      </w:r>
    </w:p>
    <w:p>
      <w:pPr>
        <w:widowControl/>
        <w:shd w:val="clear" w:color="auto" w:fill="FFFFFF"/>
        <w:spacing w:line="48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2.县（县级市）公证机构设立办证点，</w:t>
      </w:r>
      <w:r>
        <w:rPr>
          <w:rFonts w:hint="eastAsia" w:ascii="仿宋_GB2312" w:hAnsi="仿宋_GB2312" w:eastAsia="仿宋_GB2312" w:cs="仿宋_GB2312"/>
          <w:sz w:val="32"/>
          <w:szCs w:val="32"/>
        </w:rPr>
        <w:t>应</w:t>
      </w:r>
      <w:r>
        <w:rPr>
          <w:rFonts w:hint="eastAsia" w:ascii="仿宋_GB2312" w:hAnsi="仿宋_GB2312" w:eastAsia="仿宋_GB2312" w:cs="仿宋_GB2312"/>
          <w:sz w:val="32"/>
          <w:szCs w:val="32"/>
          <w:lang w:eastAsia="zh-CN"/>
        </w:rPr>
        <w:t>经拟设立办证点所在地的主管司法行政机关同意后，</w:t>
      </w:r>
      <w:r>
        <w:rPr>
          <w:rFonts w:hint="eastAsia" w:ascii="仿宋_GB2312" w:hAnsi="仿宋_GB2312" w:eastAsia="仿宋_GB2312" w:cs="仿宋_GB2312"/>
          <w:sz w:val="32"/>
          <w:szCs w:val="32"/>
        </w:rPr>
        <w:t>报市（州）司法行政机关核准，并报省司法厅备案</w:t>
      </w:r>
      <w:r>
        <w:rPr>
          <w:rFonts w:hint="eastAsia" w:ascii="仿宋_GB2312" w:hAnsi="仿宋_GB2312" w:eastAsia="仿宋_GB2312" w:cs="仿宋_GB2312"/>
          <w:sz w:val="32"/>
          <w:szCs w:val="32"/>
          <w:lang w:eastAsia="zh-CN"/>
        </w:rPr>
        <w:t>，相关核准流程由市（州）司法行政机关确定。</w:t>
      </w:r>
    </w:p>
    <w:p>
      <w:pPr>
        <w:widowControl/>
        <w:shd w:val="clear" w:color="auto" w:fill="FFFFFF"/>
        <w:spacing w:line="480" w:lineRule="auto"/>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eastAsia="zh-CN"/>
        </w:rPr>
        <w:t>（二）</w:t>
      </w:r>
      <w:r>
        <w:rPr>
          <w:rFonts w:hint="eastAsia" w:ascii="楷体" w:hAnsi="楷体" w:eastAsia="楷体" w:cs="楷体"/>
          <w:sz w:val="32"/>
          <w:szCs w:val="32"/>
          <w:lang w:val="en-US" w:eastAsia="zh-CN"/>
        </w:rPr>
        <w:t>报送材料</w:t>
      </w:r>
    </w:p>
    <w:p>
      <w:pPr>
        <w:widowControl/>
        <w:shd w:val="clear" w:color="auto" w:fill="FFFFFF"/>
        <w:spacing w:line="48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公证机构设立办证点需报送的材料：申请书、</w:t>
      </w:r>
      <w:r>
        <w:rPr>
          <w:rFonts w:hint="eastAsia" w:ascii="仿宋_GB2312" w:hAnsi="仿宋_GB2312" w:eastAsia="仿宋_GB2312" w:cs="仿宋_GB2312"/>
          <w:sz w:val="32"/>
          <w:szCs w:val="32"/>
          <w:lang w:eastAsia="zh-CN"/>
        </w:rPr>
        <w:t>拟设立办证点所在地的主管司法行政机关书面意见、拟设立办证点的公证机构的主管司法行政机关书面意见等，如拟在新设区（开发区）设立办证点的还需提供新设区（开发区）设立的相关文件。</w:t>
      </w:r>
    </w:p>
    <w:p>
      <w:pPr>
        <w:widowControl/>
        <w:shd w:val="clear" w:color="auto" w:fill="FFFFFF"/>
        <w:spacing w:line="48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申请书内容应包括设立办证点的依据、办证点地址、购置或租赁办公场所凭证、驻点公证人员名单、配备设施设备情况、规章制度等。</w:t>
      </w:r>
    </w:p>
    <w:p>
      <w:pPr>
        <w:spacing w:line="360" w:lineRule="auto"/>
        <w:rPr>
          <w:rFonts w:hint="eastAsia" w:ascii="黑体" w:hAnsi="黑体" w:eastAsia="黑体" w:cs="黑体"/>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四</w:t>
      </w:r>
      <w:r>
        <w:rPr>
          <w:rFonts w:hint="eastAsia" w:ascii="黑体" w:hAnsi="黑体" w:eastAsia="黑体" w:cs="黑体"/>
          <w:sz w:val="32"/>
          <w:szCs w:val="32"/>
        </w:rPr>
        <w:t>、</w:t>
      </w:r>
      <w:r>
        <w:rPr>
          <w:rFonts w:hint="eastAsia" w:ascii="黑体" w:hAnsi="黑体" w:eastAsia="黑体" w:cs="黑体"/>
          <w:sz w:val="32"/>
          <w:szCs w:val="32"/>
          <w:lang w:eastAsia="zh-CN"/>
        </w:rPr>
        <w:t>公证机构办证点的管理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（一）各级司法行政机关要</w:t>
      </w:r>
      <w:r>
        <w:rPr>
          <w:rFonts w:hint="eastAsia" w:ascii="仿宋_GB2312" w:hAnsi="仿宋_GB2312" w:eastAsia="仿宋_GB2312" w:cs="仿宋_GB2312"/>
          <w:sz w:val="32"/>
          <w:szCs w:val="32"/>
          <w:lang w:eastAsia="zh-CN"/>
        </w:rPr>
        <w:t>按照《中华人民共和国公证法》等相关规定</w:t>
      </w: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区公证机构办证点监督</w:t>
      </w:r>
      <w:r>
        <w:rPr>
          <w:rFonts w:hint="eastAsia" w:ascii="仿宋_GB2312" w:hAnsi="仿宋_GB2312" w:eastAsia="仿宋_GB2312" w:cs="仿宋_GB2312"/>
          <w:sz w:val="32"/>
          <w:szCs w:val="32"/>
          <w:lang w:eastAsia="zh-CN"/>
        </w:rPr>
        <w:t>、指导</w:t>
      </w:r>
      <w:r>
        <w:rPr>
          <w:rFonts w:hint="eastAsia" w:ascii="仿宋_GB2312" w:hAnsi="仿宋_GB2312" w:eastAsia="仿宋_GB2312" w:cs="仿宋_GB2312"/>
          <w:sz w:val="32"/>
          <w:szCs w:val="32"/>
        </w:rPr>
        <w:t>。公证机构应当对办证点实施统一管理</w:t>
      </w:r>
      <w:r>
        <w:rPr>
          <w:rFonts w:hint="eastAsia" w:ascii="仿宋_GB2312" w:hAnsi="仿宋_GB2312" w:eastAsia="仿宋_GB2312" w:cs="仿宋_GB2312"/>
          <w:sz w:val="32"/>
          <w:szCs w:val="32"/>
          <w:lang w:eastAsia="zh-CN"/>
        </w:rPr>
        <w:t>，建立</w:t>
      </w:r>
      <w:r>
        <w:rPr>
          <w:rFonts w:hint="eastAsia" w:ascii="仿宋_GB2312" w:hAnsi="仿宋_GB2312" w:eastAsia="仿宋_GB2312" w:cs="仿宋_GB2312"/>
          <w:sz w:val="32"/>
          <w:szCs w:val="32"/>
        </w:rPr>
        <w:t>健全公证质量管理和监控制度，严格依法依规办理公证，严把公证质量关。要结合业务发展和服务能力，积极参与当地公益法律服务活动。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（二）公证机构设立的办证点，除接受本</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和主管司法行政机关管理外，还应当接受当地司法行政机关的监督管理。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）对办证点的公证投诉，由所设立</w:t>
      </w:r>
      <w:r>
        <w:rPr>
          <w:rFonts w:hint="eastAsia" w:ascii="仿宋_GB2312" w:hAnsi="仿宋_GB2312" w:eastAsia="仿宋_GB2312" w:cs="仿宋_GB2312"/>
          <w:sz w:val="32"/>
          <w:szCs w:val="32"/>
          <w:lang w:eastAsia="zh-CN"/>
        </w:rPr>
        <w:t>办证点的</w:t>
      </w:r>
      <w:r>
        <w:rPr>
          <w:rFonts w:hint="eastAsia" w:ascii="仿宋_GB2312" w:hAnsi="仿宋_GB2312" w:eastAsia="仿宋_GB2312" w:cs="仿宋_GB2312"/>
          <w:sz w:val="32"/>
          <w:szCs w:val="32"/>
        </w:rPr>
        <w:t xml:space="preserve">公证机构的主管司法行政机关依法处理，需要当地司法行政机关协助的，当地司法行政机关应给予协助。        </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Calibri" w:hAnsi="Calibri" w:eastAsia="宋体" w:cs="黑体"/>
        <w:kern w:val="2"/>
        <w:sz w:val="18"/>
        <w:szCs w:val="18"/>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119064468">
    <w:nsid w:val="7E4E5B94"/>
    <w:multiLevelType w:val="multilevel"/>
    <w:tmpl w:val="7E4E5B94"/>
    <w:lvl w:ilvl="0" w:tentative="1">
      <w:start w:val="2"/>
      <w:numFmt w:val="japaneseCounting"/>
      <w:lvlText w:val="%1、"/>
      <w:lvlJc w:val="left"/>
      <w:pPr>
        <w:ind w:left="1320" w:hanging="660"/>
      </w:pPr>
      <w:rPr>
        <w:rFonts w:hint="default" w:ascii="黑体" w:hAnsi="黑体" w:eastAsia="黑体" w:cs="黑体"/>
        <w:sz w:val="32"/>
      </w:rPr>
    </w:lvl>
    <w:lvl w:ilvl="1" w:tentative="1">
      <w:start w:val="1"/>
      <w:numFmt w:val="lowerLetter"/>
      <w:lvlText w:val="%2)"/>
      <w:lvlJc w:val="left"/>
      <w:pPr>
        <w:ind w:left="1500" w:hanging="420"/>
      </w:pPr>
    </w:lvl>
    <w:lvl w:ilvl="2" w:tentative="1">
      <w:start w:val="1"/>
      <w:numFmt w:val="lowerRoman"/>
      <w:lvlText w:val="%3."/>
      <w:lvlJc w:val="right"/>
      <w:pPr>
        <w:ind w:left="1920" w:hanging="420"/>
      </w:pPr>
    </w:lvl>
    <w:lvl w:ilvl="3" w:tentative="1">
      <w:start w:val="1"/>
      <w:numFmt w:val="decimal"/>
      <w:lvlText w:val="%4."/>
      <w:lvlJc w:val="left"/>
      <w:pPr>
        <w:ind w:left="2340" w:hanging="420"/>
      </w:pPr>
    </w:lvl>
    <w:lvl w:ilvl="4" w:tentative="1">
      <w:start w:val="1"/>
      <w:numFmt w:val="lowerLetter"/>
      <w:lvlText w:val="%5)"/>
      <w:lvlJc w:val="left"/>
      <w:pPr>
        <w:ind w:left="2760" w:hanging="420"/>
      </w:pPr>
    </w:lvl>
    <w:lvl w:ilvl="5" w:tentative="1">
      <w:start w:val="1"/>
      <w:numFmt w:val="lowerRoman"/>
      <w:lvlText w:val="%6."/>
      <w:lvlJc w:val="right"/>
      <w:pPr>
        <w:ind w:left="3180" w:hanging="420"/>
      </w:pPr>
    </w:lvl>
    <w:lvl w:ilvl="6" w:tentative="1">
      <w:start w:val="1"/>
      <w:numFmt w:val="decimal"/>
      <w:lvlText w:val="%7."/>
      <w:lvlJc w:val="left"/>
      <w:pPr>
        <w:ind w:left="3600" w:hanging="420"/>
      </w:pPr>
    </w:lvl>
    <w:lvl w:ilvl="7" w:tentative="1">
      <w:start w:val="1"/>
      <w:numFmt w:val="lowerLetter"/>
      <w:lvlText w:val="%8)"/>
      <w:lvlJc w:val="left"/>
      <w:pPr>
        <w:ind w:left="4020" w:hanging="420"/>
      </w:pPr>
    </w:lvl>
    <w:lvl w:ilvl="8" w:tentative="1">
      <w:start w:val="1"/>
      <w:numFmt w:val="lowerRoman"/>
      <w:lvlText w:val="%9."/>
      <w:lvlJc w:val="right"/>
      <w:pPr>
        <w:ind w:left="4440" w:hanging="420"/>
      </w:pPr>
    </w:lvl>
  </w:abstractNum>
  <w:num w:numId="1">
    <w:abstractNumId w:val="21190644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YWE2ODU2ZjJmMjYwNjNiYmJkNjYxMWQzYWJiNWMyN2IifQ=="/>
  </w:docVars>
  <w:rsids>
    <w:rsidRoot w:val="00DF66B0"/>
    <w:rsid w:val="0000059A"/>
    <w:rsid w:val="00002CC9"/>
    <w:rsid w:val="00007530"/>
    <w:rsid w:val="0002438B"/>
    <w:rsid w:val="00041AE1"/>
    <w:rsid w:val="00056C7A"/>
    <w:rsid w:val="00066D98"/>
    <w:rsid w:val="00076E3B"/>
    <w:rsid w:val="00077E30"/>
    <w:rsid w:val="00080244"/>
    <w:rsid w:val="00090444"/>
    <w:rsid w:val="000942E3"/>
    <w:rsid w:val="000B336C"/>
    <w:rsid w:val="000C51C5"/>
    <w:rsid w:val="000E05E2"/>
    <w:rsid w:val="000E0CAF"/>
    <w:rsid w:val="000E2912"/>
    <w:rsid w:val="000E46D3"/>
    <w:rsid w:val="00111772"/>
    <w:rsid w:val="00141879"/>
    <w:rsid w:val="0014647D"/>
    <w:rsid w:val="0016690D"/>
    <w:rsid w:val="00183E16"/>
    <w:rsid w:val="00184504"/>
    <w:rsid w:val="001852D4"/>
    <w:rsid w:val="00192076"/>
    <w:rsid w:val="00196852"/>
    <w:rsid w:val="001A6477"/>
    <w:rsid w:val="001A7E83"/>
    <w:rsid w:val="001E162C"/>
    <w:rsid w:val="001E602E"/>
    <w:rsid w:val="001F5C94"/>
    <w:rsid w:val="00207F3F"/>
    <w:rsid w:val="00217D21"/>
    <w:rsid w:val="00226EA9"/>
    <w:rsid w:val="00236363"/>
    <w:rsid w:val="002466DA"/>
    <w:rsid w:val="00247B06"/>
    <w:rsid w:val="002512C0"/>
    <w:rsid w:val="002617BD"/>
    <w:rsid w:val="002621FF"/>
    <w:rsid w:val="00271DD8"/>
    <w:rsid w:val="002801A0"/>
    <w:rsid w:val="002832FE"/>
    <w:rsid w:val="002A09DF"/>
    <w:rsid w:val="002A4890"/>
    <w:rsid w:val="002C43C5"/>
    <w:rsid w:val="002C5A8A"/>
    <w:rsid w:val="002C72FC"/>
    <w:rsid w:val="002D5169"/>
    <w:rsid w:val="002E39B3"/>
    <w:rsid w:val="002E59B2"/>
    <w:rsid w:val="002F163D"/>
    <w:rsid w:val="00305E0D"/>
    <w:rsid w:val="00320D05"/>
    <w:rsid w:val="00334AD5"/>
    <w:rsid w:val="0034014E"/>
    <w:rsid w:val="00347158"/>
    <w:rsid w:val="00347A55"/>
    <w:rsid w:val="00351770"/>
    <w:rsid w:val="003652CE"/>
    <w:rsid w:val="00370361"/>
    <w:rsid w:val="0037375E"/>
    <w:rsid w:val="00383083"/>
    <w:rsid w:val="00394994"/>
    <w:rsid w:val="00397E99"/>
    <w:rsid w:val="003A5398"/>
    <w:rsid w:val="003D1411"/>
    <w:rsid w:val="003D4531"/>
    <w:rsid w:val="003F68EE"/>
    <w:rsid w:val="004101F3"/>
    <w:rsid w:val="00416015"/>
    <w:rsid w:val="00431D5B"/>
    <w:rsid w:val="00432B45"/>
    <w:rsid w:val="00440369"/>
    <w:rsid w:val="00461154"/>
    <w:rsid w:val="00465992"/>
    <w:rsid w:val="004807AA"/>
    <w:rsid w:val="004A6DEF"/>
    <w:rsid w:val="004B2C1C"/>
    <w:rsid w:val="004B2C9E"/>
    <w:rsid w:val="004B3056"/>
    <w:rsid w:val="004C1F9C"/>
    <w:rsid w:val="004D3247"/>
    <w:rsid w:val="004E73D5"/>
    <w:rsid w:val="004F7C4D"/>
    <w:rsid w:val="00507CD5"/>
    <w:rsid w:val="005177A2"/>
    <w:rsid w:val="00526F5A"/>
    <w:rsid w:val="00535FB7"/>
    <w:rsid w:val="00536C9A"/>
    <w:rsid w:val="005401E4"/>
    <w:rsid w:val="00544008"/>
    <w:rsid w:val="00544390"/>
    <w:rsid w:val="00546A38"/>
    <w:rsid w:val="00546FE5"/>
    <w:rsid w:val="00554DD1"/>
    <w:rsid w:val="00586AAA"/>
    <w:rsid w:val="00596C7E"/>
    <w:rsid w:val="005A1C7A"/>
    <w:rsid w:val="005A4119"/>
    <w:rsid w:val="005B219C"/>
    <w:rsid w:val="005B78F8"/>
    <w:rsid w:val="005C254C"/>
    <w:rsid w:val="005E1CBD"/>
    <w:rsid w:val="005E312D"/>
    <w:rsid w:val="005E3F83"/>
    <w:rsid w:val="005E5055"/>
    <w:rsid w:val="00601B13"/>
    <w:rsid w:val="00607DAF"/>
    <w:rsid w:val="00614609"/>
    <w:rsid w:val="00635436"/>
    <w:rsid w:val="00656EFE"/>
    <w:rsid w:val="00672942"/>
    <w:rsid w:val="006A2840"/>
    <w:rsid w:val="006A2CF0"/>
    <w:rsid w:val="006D759D"/>
    <w:rsid w:val="006E7E16"/>
    <w:rsid w:val="006F205C"/>
    <w:rsid w:val="007153AC"/>
    <w:rsid w:val="00720A62"/>
    <w:rsid w:val="00737E47"/>
    <w:rsid w:val="00742CF7"/>
    <w:rsid w:val="007724BC"/>
    <w:rsid w:val="00787507"/>
    <w:rsid w:val="00797381"/>
    <w:rsid w:val="007A0E57"/>
    <w:rsid w:val="007A2D00"/>
    <w:rsid w:val="007B3603"/>
    <w:rsid w:val="007D02C8"/>
    <w:rsid w:val="007F7F31"/>
    <w:rsid w:val="00807797"/>
    <w:rsid w:val="008111F3"/>
    <w:rsid w:val="00823BBC"/>
    <w:rsid w:val="00824299"/>
    <w:rsid w:val="00827FD1"/>
    <w:rsid w:val="00845E75"/>
    <w:rsid w:val="00861047"/>
    <w:rsid w:val="0086246F"/>
    <w:rsid w:val="00873779"/>
    <w:rsid w:val="00885D81"/>
    <w:rsid w:val="00890443"/>
    <w:rsid w:val="008936A9"/>
    <w:rsid w:val="008A7C5A"/>
    <w:rsid w:val="008B1669"/>
    <w:rsid w:val="008B5BDF"/>
    <w:rsid w:val="008B782F"/>
    <w:rsid w:val="008D5F1A"/>
    <w:rsid w:val="0091147B"/>
    <w:rsid w:val="00924AAC"/>
    <w:rsid w:val="009401F8"/>
    <w:rsid w:val="009446CD"/>
    <w:rsid w:val="00951883"/>
    <w:rsid w:val="00963B1F"/>
    <w:rsid w:val="00966110"/>
    <w:rsid w:val="00995F2E"/>
    <w:rsid w:val="009A3C08"/>
    <w:rsid w:val="009B5DCC"/>
    <w:rsid w:val="009D409D"/>
    <w:rsid w:val="009E1BF6"/>
    <w:rsid w:val="009F059B"/>
    <w:rsid w:val="00A14580"/>
    <w:rsid w:val="00A21AC6"/>
    <w:rsid w:val="00A24548"/>
    <w:rsid w:val="00A24F52"/>
    <w:rsid w:val="00A43EC4"/>
    <w:rsid w:val="00A66FD8"/>
    <w:rsid w:val="00A7349C"/>
    <w:rsid w:val="00A755F6"/>
    <w:rsid w:val="00A94C12"/>
    <w:rsid w:val="00A96C14"/>
    <w:rsid w:val="00AA5C49"/>
    <w:rsid w:val="00AB2E53"/>
    <w:rsid w:val="00AB73CD"/>
    <w:rsid w:val="00AC0CB2"/>
    <w:rsid w:val="00AC1F33"/>
    <w:rsid w:val="00AC45C0"/>
    <w:rsid w:val="00AC5F63"/>
    <w:rsid w:val="00AC639B"/>
    <w:rsid w:val="00AC6D3B"/>
    <w:rsid w:val="00AD3637"/>
    <w:rsid w:val="00AD3A19"/>
    <w:rsid w:val="00AD799A"/>
    <w:rsid w:val="00AE06EE"/>
    <w:rsid w:val="00AF092B"/>
    <w:rsid w:val="00AF3AD9"/>
    <w:rsid w:val="00B03A74"/>
    <w:rsid w:val="00B06D06"/>
    <w:rsid w:val="00B13416"/>
    <w:rsid w:val="00B1672F"/>
    <w:rsid w:val="00B315EB"/>
    <w:rsid w:val="00B364DE"/>
    <w:rsid w:val="00B44E9E"/>
    <w:rsid w:val="00B54BC7"/>
    <w:rsid w:val="00B71B99"/>
    <w:rsid w:val="00B81EB0"/>
    <w:rsid w:val="00B8473B"/>
    <w:rsid w:val="00B85916"/>
    <w:rsid w:val="00BA6D99"/>
    <w:rsid w:val="00BB2400"/>
    <w:rsid w:val="00BB2B80"/>
    <w:rsid w:val="00BB3192"/>
    <w:rsid w:val="00BD18CB"/>
    <w:rsid w:val="00BD5FA5"/>
    <w:rsid w:val="00BE4452"/>
    <w:rsid w:val="00C02620"/>
    <w:rsid w:val="00C130C4"/>
    <w:rsid w:val="00C14442"/>
    <w:rsid w:val="00C164A8"/>
    <w:rsid w:val="00C27DB8"/>
    <w:rsid w:val="00C35534"/>
    <w:rsid w:val="00C63E50"/>
    <w:rsid w:val="00C65E14"/>
    <w:rsid w:val="00C7297D"/>
    <w:rsid w:val="00C729B6"/>
    <w:rsid w:val="00C77F2C"/>
    <w:rsid w:val="00C853DA"/>
    <w:rsid w:val="00C96E6C"/>
    <w:rsid w:val="00CA4338"/>
    <w:rsid w:val="00CB4A09"/>
    <w:rsid w:val="00CD6071"/>
    <w:rsid w:val="00CE62CD"/>
    <w:rsid w:val="00CF6DA5"/>
    <w:rsid w:val="00D003F0"/>
    <w:rsid w:val="00D05D67"/>
    <w:rsid w:val="00D36298"/>
    <w:rsid w:val="00D5310B"/>
    <w:rsid w:val="00D53F5B"/>
    <w:rsid w:val="00D6025D"/>
    <w:rsid w:val="00D60499"/>
    <w:rsid w:val="00D645E5"/>
    <w:rsid w:val="00D71977"/>
    <w:rsid w:val="00D728B2"/>
    <w:rsid w:val="00D749C3"/>
    <w:rsid w:val="00D76D84"/>
    <w:rsid w:val="00D928B8"/>
    <w:rsid w:val="00D96D64"/>
    <w:rsid w:val="00D974F6"/>
    <w:rsid w:val="00DA02B9"/>
    <w:rsid w:val="00DA3D7B"/>
    <w:rsid w:val="00DA578E"/>
    <w:rsid w:val="00DA6E54"/>
    <w:rsid w:val="00DB6D4A"/>
    <w:rsid w:val="00DC105C"/>
    <w:rsid w:val="00DC6F10"/>
    <w:rsid w:val="00DE0E6B"/>
    <w:rsid w:val="00DE3253"/>
    <w:rsid w:val="00DE4CC1"/>
    <w:rsid w:val="00DF0BB4"/>
    <w:rsid w:val="00DF66B0"/>
    <w:rsid w:val="00E02235"/>
    <w:rsid w:val="00E0624A"/>
    <w:rsid w:val="00E1628C"/>
    <w:rsid w:val="00E17C2A"/>
    <w:rsid w:val="00E24546"/>
    <w:rsid w:val="00E24A3C"/>
    <w:rsid w:val="00E302AF"/>
    <w:rsid w:val="00E3055B"/>
    <w:rsid w:val="00E33E40"/>
    <w:rsid w:val="00E45A14"/>
    <w:rsid w:val="00E4635D"/>
    <w:rsid w:val="00E56949"/>
    <w:rsid w:val="00E64268"/>
    <w:rsid w:val="00E71DCE"/>
    <w:rsid w:val="00E7673F"/>
    <w:rsid w:val="00E86145"/>
    <w:rsid w:val="00E904AA"/>
    <w:rsid w:val="00EB255D"/>
    <w:rsid w:val="00EB27BA"/>
    <w:rsid w:val="00EB78C6"/>
    <w:rsid w:val="00EC0EFC"/>
    <w:rsid w:val="00EC2441"/>
    <w:rsid w:val="00EC639C"/>
    <w:rsid w:val="00ED2085"/>
    <w:rsid w:val="00EF0AC7"/>
    <w:rsid w:val="00F079E1"/>
    <w:rsid w:val="00F24B77"/>
    <w:rsid w:val="00F42D75"/>
    <w:rsid w:val="00F460C5"/>
    <w:rsid w:val="00F55646"/>
    <w:rsid w:val="00F55A0E"/>
    <w:rsid w:val="00F64C06"/>
    <w:rsid w:val="00F676E6"/>
    <w:rsid w:val="00F764A6"/>
    <w:rsid w:val="00F919B8"/>
    <w:rsid w:val="00F94D4D"/>
    <w:rsid w:val="00F95B92"/>
    <w:rsid w:val="00F96704"/>
    <w:rsid w:val="00F96DE2"/>
    <w:rsid w:val="00FA222C"/>
    <w:rsid w:val="00FB0825"/>
    <w:rsid w:val="00FB3871"/>
    <w:rsid w:val="00FB4374"/>
    <w:rsid w:val="00FB52FF"/>
    <w:rsid w:val="00FB6A42"/>
    <w:rsid w:val="00FB7A4D"/>
    <w:rsid w:val="00FC2AB6"/>
    <w:rsid w:val="00FC4FB3"/>
    <w:rsid w:val="00FD43A1"/>
    <w:rsid w:val="00FD6F01"/>
    <w:rsid w:val="00FE4935"/>
    <w:rsid w:val="00FE66B5"/>
    <w:rsid w:val="00FE71A8"/>
    <w:rsid w:val="00FF1158"/>
    <w:rsid w:val="00FF5F36"/>
    <w:rsid w:val="00FF6B7A"/>
    <w:rsid w:val="0102306F"/>
    <w:rsid w:val="012E5D7F"/>
    <w:rsid w:val="01557BD2"/>
    <w:rsid w:val="019873F2"/>
    <w:rsid w:val="022C66C1"/>
    <w:rsid w:val="026F21C1"/>
    <w:rsid w:val="02AB3825"/>
    <w:rsid w:val="02B632E8"/>
    <w:rsid w:val="031D485A"/>
    <w:rsid w:val="033D6656"/>
    <w:rsid w:val="034F6ED6"/>
    <w:rsid w:val="0385001E"/>
    <w:rsid w:val="04050D69"/>
    <w:rsid w:val="04536469"/>
    <w:rsid w:val="04966D12"/>
    <w:rsid w:val="04C07256"/>
    <w:rsid w:val="055D17F6"/>
    <w:rsid w:val="056B3386"/>
    <w:rsid w:val="0596549B"/>
    <w:rsid w:val="05A336EA"/>
    <w:rsid w:val="05F6263F"/>
    <w:rsid w:val="06B5452F"/>
    <w:rsid w:val="06BC6885"/>
    <w:rsid w:val="06C6234C"/>
    <w:rsid w:val="06F25F96"/>
    <w:rsid w:val="07042A5F"/>
    <w:rsid w:val="072829F4"/>
    <w:rsid w:val="07483742"/>
    <w:rsid w:val="07825FC7"/>
    <w:rsid w:val="079E6485"/>
    <w:rsid w:val="07C25ACD"/>
    <w:rsid w:val="07DC2E50"/>
    <w:rsid w:val="08084894"/>
    <w:rsid w:val="081D4064"/>
    <w:rsid w:val="084C0639"/>
    <w:rsid w:val="087659B3"/>
    <w:rsid w:val="08997489"/>
    <w:rsid w:val="08A66900"/>
    <w:rsid w:val="08B237C4"/>
    <w:rsid w:val="094E3A11"/>
    <w:rsid w:val="095C6375"/>
    <w:rsid w:val="096F7A0E"/>
    <w:rsid w:val="09834C19"/>
    <w:rsid w:val="09CE7042"/>
    <w:rsid w:val="09D22415"/>
    <w:rsid w:val="0A0E4E49"/>
    <w:rsid w:val="0A140564"/>
    <w:rsid w:val="0A2B6AA6"/>
    <w:rsid w:val="0A327A58"/>
    <w:rsid w:val="0A585296"/>
    <w:rsid w:val="0A9A0D56"/>
    <w:rsid w:val="0AD11DCF"/>
    <w:rsid w:val="0B8A64E0"/>
    <w:rsid w:val="0B9B40C4"/>
    <w:rsid w:val="0B9D458E"/>
    <w:rsid w:val="0BA93313"/>
    <w:rsid w:val="0BAD7593"/>
    <w:rsid w:val="0BF274B6"/>
    <w:rsid w:val="0C02240E"/>
    <w:rsid w:val="0C2300AA"/>
    <w:rsid w:val="0CDD0E3C"/>
    <w:rsid w:val="0D0A7C05"/>
    <w:rsid w:val="0EA41EF5"/>
    <w:rsid w:val="0EB365E2"/>
    <w:rsid w:val="0EB57E78"/>
    <w:rsid w:val="0EF75844"/>
    <w:rsid w:val="0F0978A1"/>
    <w:rsid w:val="0F11100A"/>
    <w:rsid w:val="0F72566F"/>
    <w:rsid w:val="0FB657AC"/>
    <w:rsid w:val="0FC829A6"/>
    <w:rsid w:val="0FC94293"/>
    <w:rsid w:val="1037382F"/>
    <w:rsid w:val="104647A7"/>
    <w:rsid w:val="10535B85"/>
    <w:rsid w:val="10691A8C"/>
    <w:rsid w:val="10B00E33"/>
    <w:rsid w:val="10EB2A1F"/>
    <w:rsid w:val="10ED58A7"/>
    <w:rsid w:val="10EF692F"/>
    <w:rsid w:val="10F933F5"/>
    <w:rsid w:val="1118417E"/>
    <w:rsid w:val="11393824"/>
    <w:rsid w:val="11A07FC0"/>
    <w:rsid w:val="11B569AC"/>
    <w:rsid w:val="11D74043"/>
    <w:rsid w:val="12884A8C"/>
    <w:rsid w:val="12D76DC3"/>
    <w:rsid w:val="12E63FF9"/>
    <w:rsid w:val="12F46672"/>
    <w:rsid w:val="13432A42"/>
    <w:rsid w:val="13495CAD"/>
    <w:rsid w:val="138D36BE"/>
    <w:rsid w:val="13996419"/>
    <w:rsid w:val="13EF7410"/>
    <w:rsid w:val="13F61F3A"/>
    <w:rsid w:val="144B717A"/>
    <w:rsid w:val="14972FAB"/>
    <w:rsid w:val="14F74721"/>
    <w:rsid w:val="158806AB"/>
    <w:rsid w:val="15D66593"/>
    <w:rsid w:val="15EE1CA5"/>
    <w:rsid w:val="1607168D"/>
    <w:rsid w:val="16605870"/>
    <w:rsid w:val="16616E8A"/>
    <w:rsid w:val="16A166D6"/>
    <w:rsid w:val="16C45161"/>
    <w:rsid w:val="16E364D0"/>
    <w:rsid w:val="17395378"/>
    <w:rsid w:val="17501615"/>
    <w:rsid w:val="17BA52D5"/>
    <w:rsid w:val="17D622A7"/>
    <w:rsid w:val="17E8477F"/>
    <w:rsid w:val="17F34BF4"/>
    <w:rsid w:val="18261D6F"/>
    <w:rsid w:val="185A16FC"/>
    <w:rsid w:val="189E4035"/>
    <w:rsid w:val="18D86214"/>
    <w:rsid w:val="18EF43EF"/>
    <w:rsid w:val="19321632"/>
    <w:rsid w:val="1976108B"/>
    <w:rsid w:val="19960D63"/>
    <w:rsid w:val="199926F2"/>
    <w:rsid w:val="19AF289D"/>
    <w:rsid w:val="19CB140A"/>
    <w:rsid w:val="1A0D4EAE"/>
    <w:rsid w:val="1A257917"/>
    <w:rsid w:val="1A3D4A13"/>
    <w:rsid w:val="1A5F1DC2"/>
    <w:rsid w:val="1A79328F"/>
    <w:rsid w:val="1B06682A"/>
    <w:rsid w:val="1B231D76"/>
    <w:rsid w:val="1B551955"/>
    <w:rsid w:val="1B604E87"/>
    <w:rsid w:val="1BAF1647"/>
    <w:rsid w:val="1BB96DD7"/>
    <w:rsid w:val="1BBD11AE"/>
    <w:rsid w:val="1C711F9D"/>
    <w:rsid w:val="1C9A6AF8"/>
    <w:rsid w:val="1CA6052C"/>
    <w:rsid w:val="1CDE4D93"/>
    <w:rsid w:val="1D17422C"/>
    <w:rsid w:val="1D3C73EB"/>
    <w:rsid w:val="1D4B64E6"/>
    <w:rsid w:val="1DBD17C1"/>
    <w:rsid w:val="1DCF7F2E"/>
    <w:rsid w:val="1DE1772F"/>
    <w:rsid w:val="1E4B0776"/>
    <w:rsid w:val="1E605930"/>
    <w:rsid w:val="1E722316"/>
    <w:rsid w:val="1E7A4801"/>
    <w:rsid w:val="1E934631"/>
    <w:rsid w:val="1E96323E"/>
    <w:rsid w:val="1E9E0470"/>
    <w:rsid w:val="1ECD1329"/>
    <w:rsid w:val="1EDE67D2"/>
    <w:rsid w:val="1EE7781E"/>
    <w:rsid w:val="1EED1182"/>
    <w:rsid w:val="1F1C7CD1"/>
    <w:rsid w:val="1F4438E0"/>
    <w:rsid w:val="1F552FF5"/>
    <w:rsid w:val="1F6628D8"/>
    <w:rsid w:val="1F6B62B3"/>
    <w:rsid w:val="1F8E0261"/>
    <w:rsid w:val="1F9C2C38"/>
    <w:rsid w:val="1FF224E7"/>
    <w:rsid w:val="208870B0"/>
    <w:rsid w:val="20AA7EF1"/>
    <w:rsid w:val="21764595"/>
    <w:rsid w:val="21961E72"/>
    <w:rsid w:val="21A218CB"/>
    <w:rsid w:val="21A52FC9"/>
    <w:rsid w:val="22307F29"/>
    <w:rsid w:val="22601855"/>
    <w:rsid w:val="228A28D5"/>
    <w:rsid w:val="23034D16"/>
    <w:rsid w:val="23870FFF"/>
    <w:rsid w:val="23A16FB0"/>
    <w:rsid w:val="23E47ACA"/>
    <w:rsid w:val="24CC2CD6"/>
    <w:rsid w:val="24D2686C"/>
    <w:rsid w:val="25673272"/>
    <w:rsid w:val="25B61DED"/>
    <w:rsid w:val="25DE7CD8"/>
    <w:rsid w:val="25EC5B4B"/>
    <w:rsid w:val="25F82EC6"/>
    <w:rsid w:val="262D7AB9"/>
    <w:rsid w:val="26357512"/>
    <w:rsid w:val="26795493"/>
    <w:rsid w:val="267C31A5"/>
    <w:rsid w:val="270A7BCA"/>
    <w:rsid w:val="27255229"/>
    <w:rsid w:val="27952D89"/>
    <w:rsid w:val="27E6618C"/>
    <w:rsid w:val="2863263C"/>
    <w:rsid w:val="28A80F0A"/>
    <w:rsid w:val="28DB0E91"/>
    <w:rsid w:val="28DE46B7"/>
    <w:rsid w:val="28EA4987"/>
    <w:rsid w:val="291F55F9"/>
    <w:rsid w:val="293745C5"/>
    <w:rsid w:val="293E6ED9"/>
    <w:rsid w:val="2940049A"/>
    <w:rsid w:val="294E0ED8"/>
    <w:rsid w:val="29E4263B"/>
    <w:rsid w:val="29EE7348"/>
    <w:rsid w:val="29F46AA0"/>
    <w:rsid w:val="2A077D57"/>
    <w:rsid w:val="2A9A064D"/>
    <w:rsid w:val="2B115F1C"/>
    <w:rsid w:val="2B72208D"/>
    <w:rsid w:val="2BB33C3F"/>
    <w:rsid w:val="2C4C4338"/>
    <w:rsid w:val="2CAA5542"/>
    <w:rsid w:val="2CBF1900"/>
    <w:rsid w:val="2CC71A4D"/>
    <w:rsid w:val="2CD15B49"/>
    <w:rsid w:val="2CED67F6"/>
    <w:rsid w:val="2CFB7044"/>
    <w:rsid w:val="2D272344"/>
    <w:rsid w:val="2D7614CD"/>
    <w:rsid w:val="2D7F6CFC"/>
    <w:rsid w:val="2D8D4972"/>
    <w:rsid w:val="2E1D4F90"/>
    <w:rsid w:val="2F300B4C"/>
    <w:rsid w:val="2F863CE4"/>
    <w:rsid w:val="2F8B3662"/>
    <w:rsid w:val="2FEF8EF0"/>
    <w:rsid w:val="2FFF1B91"/>
    <w:rsid w:val="2FFF2A78"/>
    <w:rsid w:val="308C2216"/>
    <w:rsid w:val="30A81D1C"/>
    <w:rsid w:val="30BB27A4"/>
    <w:rsid w:val="31085917"/>
    <w:rsid w:val="31213814"/>
    <w:rsid w:val="31506966"/>
    <w:rsid w:val="31886E82"/>
    <w:rsid w:val="31931384"/>
    <w:rsid w:val="31960FB7"/>
    <w:rsid w:val="31AF0782"/>
    <w:rsid w:val="31B43732"/>
    <w:rsid w:val="321D4948"/>
    <w:rsid w:val="3274582B"/>
    <w:rsid w:val="32AA73D3"/>
    <w:rsid w:val="32CB0E42"/>
    <w:rsid w:val="32D06698"/>
    <w:rsid w:val="33461147"/>
    <w:rsid w:val="341773AC"/>
    <w:rsid w:val="342D67D3"/>
    <w:rsid w:val="344F7C25"/>
    <w:rsid w:val="34560305"/>
    <w:rsid w:val="347058C6"/>
    <w:rsid w:val="34BD4FD4"/>
    <w:rsid w:val="35171C13"/>
    <w:rsid w:val="35261413"/>
    <w:rsid w:val="35326C6C"/>
    <w:rsid w:val="356A0D46"/>
    <w:rsid w:val="35A70CD7"/>
    <w:rsid w:val="35B2271F"/>
    <w:rsid w:val="35F014C9"/>
    <w:rsid w:val="362A6CD9"/>
    <w:rsid w:val="363A4C0A"/>
    <w:rsid w:val="36506099"/>
    <w:rsid w:val="367C287D"/>
    <w:rsid w:val="369A632E"/>
    <w:rsid w:val="36AC5768"/>
    <w:rsid w:val="36DB19AC"/>
    <w:rsid w:val="36EB0158"/>
    <w:rsid w:val="36F46945"/>
    <w:rsid w:val="378E4AC6"/>
    <w:rsid w:val="37BD7D38"/>
    <w:rsid w:val="37D04BA0"/>
    <w:rsid w:val="37DA66D7"/>
    <w:rsid w:val="37F44A9A"/>
    <w:rsid w:val="38124E4B"/>
    <w:rsid w:val="3828021D"/>
    <w:rsid w:val="38A41B22"/>
    <w:rsid w:val="38A90E0C"/>
    <w:rsid w:val="38C7056E"/>
    <w:rsid w:val="38D921C9"/>
    <w:rsid w:val="38F53ACC"/>
    <w:rsid w:val="38F6638D"/>
    <w:rsid w:val="390353EA"/>
    <w:rsid w:val="393108BB"/>
    <w:rsid w:val="3935532F"/>
    <w:rsid w:val="397938D9"/>
    <w:rsid w:val="398955BA"/>
    <w:rsid w:val="398F6725"/>
    <w:rsid w:val="39CA770B"/>
    <w:rsid w:val="3AB47D69"/>
    <w:rsid w:val="3B185D7D"/>
    <w:rsid w:val="3B285921"/>
    <w:rsid w:val="3B48599B"/>
    <w:rsid w:val="3B502229"/>
    <w:rsid w:val="3B95184B"/>
    <w:rsid w:val="3BA060A7"/>
    <w:rsid w:val="3BA96F20"/>
    <w:rsid w:val="3BBB7D54"/>
    <w:rsid w:val="3BCF4455"/>
    <w:rsid w:val="3C034C1F"/>
    <w:rsid w:val="3C7D7BDE"/>
    <w:rsid w:val="3CC70267"/>
    <w:rsid w:val="3D271116"/>
    <w:rsid w:val="3D420F36"/>
    <w:rsid w:val="3D447973"/>
    <w:rsid w:val="3DB75B4A"/>
    <w:rsid w:val="3E18333B"/>
    <w:rsid w:val="3E470D01"/>
    <w:rsid w:val="3E4E0521"/>
    <w:rsid w:val="3EBA6C1F"/>
    <w:rsid w:val="3F275991"/>
    <w:rsid w:val="3F482630"/>
    <w:rsid w:val="3F486227"/>
    <w:rsid w:val="3F767BD7"/>
    <w:rsid w:val="3F7BCCB3"/>
    <w:rsid w:val="3FBC6A8D"/>
    <w:rsid w:val="3FC55506"/>
    <w:rsid w:val="3FCC3EC5"/>
    <w:rsid w:val="3FEF5C54"/>
    <w:rsid w:val="407575D7"/>
    <w:rsid w:val="407C17DA"/>
    <w:rsid w:val="408A3604"/>
    <w:rsid w:val="409A0DFF"/>
    <w:rsid w:val="413D47AD"/>
    <w:rsid w:val="414B317E"/>
    <w:rsid w:val="41574C9F"/>
    <w:rsid w:val="419F7BAD"/>
    <w:rsid w:val="41A15E98"/>
    <w:rsid w:val="41D17B50"/>
    <w:rsid w:val="42465150"/>
    <w:rsid w:val="427B0C33"/>
    <w:rsid w:val="42936331"/>
    <w:rsid w:val="42F34945"/>
    <w:rsid w:val="438A7AA2"/>
    <w:rsid w:val="43D22171"/>
    <w:rsid w:val="43E82406"/>
    <w:rsid w:val="44232A21"/>
    <w:rsid w:val="443D095C"/>
    <w:rsid w:val="443F7571"/>
    <w:rsid w:val="446E3F27"/>
    <w:rsid w:val="44907B16"/>
    <w:rsid w:val="44C43F76"/>
    <w:rsid w:val="44EF41C6"/>
    <w:rsid w:val="45262927"/>
    <w:rsid w:val="45355AC1"/>
    <w:rsid w:val="454076F2"/>
    <w:rsid w:val="459943DC"/>
    <w:rsid w:val="45C268E1"/>
    <w:rsid w:val="45DD7293"/>
    <w:rsid w:val="45F468F6"/>
    <w:rsid w:val="463674FB"/>
    <w:rsid w:val="46712957"/>
    <w:rsid w:val="468A59A6"/>
    <w:rsid w:val="46AF53BA"/>
    <w:rsid w:val="46C5462C"/>
    <w:rsid w:val="46E56DB8"/>
    <w:rsid w:val="47582E9F"/>
    <w:rsid w:val="47754996"/>
    <w:rsid w:val="479815C9"/>
    <w:rsid w:val="47C72228"/>
    <w:rsid w:val="47E400B2"/>
    <w:rsid w:val="47FA2151"/>
    <w:rsid w:val="4809556E"/>
    <w:rsid w:val="48167DB2"/>
    <w:rsid w:val="484C6E6B"/>
    <w:rsid w:val="486C18FC"/>
    <w:rsid w:val="489C40CA"/>
    <w:rsid w:val="48A2661D"/>
    <w:rsid w:val="48CD537A"/>
    <w:rsid w:val="490D4A0D"/>
    <w:rsid w:val="492E673F"/>
    <w:rsid w:val="49334CFE"/>
    <w:rsid w:val="494F6175"/>
    <w:rsid w:val="4956281F"/>
    <w:rsid w:val="4964134F"/>
    <w:rsid w:val="497B3B09"/>
    <w:rsid w:val="498C79AC"/>
    <w:rsid w:val="49A40A5A"/>
    <w:rsid w:val="49B76167"/>
    <w:rsid w:val="49BF5E4E"/>
    <w:rsid w:val="49E74731"/>
    <w:rsid w:val="4A7338B0"/>
    <w:rsid w:val="4A7F3C9C"/>
    <w:rsid w:val="4A9E46A6"/>
    <w:rsid w:val="4ADF1772"/>
    <w:rsid w:val="4B0326F1"/>
    <w:rsid w:val="4B1D7E86"/>
    <w:rsid w:val="4B982730"/>
    <w:rsid w:val="4BC72E23"/>
    <w:rsid w:val="4BCC208F"/>
    <w:rsid w:val="4C324729"/>
    <w:rsid w:val="4C3432D3"/>
    <w:rsid w:val="4C3A3C1A"/>
    <w:rsid w:val="4C54527A"/>
    <w:rsid w:val="4C7046E6"/>
    <w:rsid w:val="4C802FDB"/>
    <w:rsid w:val="4CB65001"/>
    <w:rsid w:val="4CF52BAD"/>
    <w:rsid w:val="4D3810B3"/>
    <w:rsid w:val="4D6425EE"/>
    <w:rsid w:val="4D974CBF"/>
    <w:rsid w:val="4DC34C0C"/>
    <w:rsid w:val="4DF748E4"/>
    <w:rsid w:val="4E582EAF"/>
    <w:rsid w:val="4E7B39C1"/>
    <w:rsid w:val="4E9C0B3B"/>
    <w:rsid w:val="4EEB09B1"/>
    <w:rsid w:val="4EFF2F29"/>
    <w:rsid w:val="4F426FD1"/>
    <w:rsid w:val="4FC26EE0"/>
    <w:rsid w:val="4FF32AA7"/>
    <w:rsid w:val="4FF7B72A"/>
    <w:rsid w:val="511A1875"/>
    <w:rsid w:val="5128106F"/>
    <w:rsid w:val="513D0AD8"/>
    <w:rsid w:val="515646C6"/>
    <w:rsid w:val="51771301"/>
    <w:rsid w:val="51AA00AE"/>
    <w:rsid w:val="51D670D9"/>
    <w:rsid w:val="51EA49DB"/>
    <w:rsid w:val="52081D8F"/>
    <w:rsid w:val="5224318A"/>
    <w:rsid w:val="523B397F"/>
    <w:rsid w:val="526837D0"/>
    <w:rsid w:val="52BB38C1"/>
    <w:rsid w:val="530A5EC7"/>
    <w:rsid w:val="530C1E04"/>
    <w:rsid w:val="5334790C"/>
    <w:rsid w:val="534B683D"/>
    <w:rsid w:val="535F283B"/>
    <w:rsid w:val="536D74C3"/>
    <w:rsid w:val="5371346F"/>
    <w:rsid w:val="53753CB6"/>
    <w:rsid w:val="53837051"/>
    <w:rsid w:val="53841D1B"/>
    <w:rsid w:val="53D627FA"/>
    <w:rsid w:val="53F36F4F"/>
    <w:rsid w:val="53F80BBA"/>
    <w:rsid w:val="54075FA5"/>
    <w:rsid w:val="5412563C"/>
    <w:rsid w:val="546C01F8"/>
    <w:rsid w:val="54860E32"/>
    <w:rsid w:val="54975475"/>
    <w:rsid w:val="549F01CE"/>
    <w:rsid w:val="557715C5"/>
    <w:rsid w:val="55963D92"/>
    <w:rsid w:val="559F6830"/>
    <w:rsid w:val="55D100BB"/>
    <w:rsid w:val="55F80D50"/>
    <w:rsid w:val="56155457"/>
    <w:rsid w:val="563142E9"/>
    <w:rsid w:val="5640122A"/>
    <w:rsid w:val="56CF47EC"/>
    <w:rsid w:val="56E26ABF"/>
    <w:rsid w:val="571A4486"/>
    <w:rsid w:val="574B7578"/>
    <w:rsid w:val="57BD59FD"/>
    <w:rsid w:val="5816575B"/>
    <w:rsid w:val="585A3A20"/>
    <w:rsid w:val="58631AFA"/>
    <w:rsid w:val="5875165E"/>
    <w:rsid w:val="58852976"/>
    <w:rsid w:val="58B71A29"/>
    <w:rsid w:val="59111132"/>
    <w:rsid w:val="591907B1"/>
    <w:rsid w:val="594777AE"/>
    <w:rsid w:val="5965791A"/>
    <w:rsid w:val="59AD1633"/>
    <w:rsid w:val="59B070C4"/>
    <w:rsid w:val="5A1B0ACB"/>
    <w:rsid w:val="5A47474F"/>
    <w:rsid w:val="5A547106"/>
    <w:rsid w:val="5ADE1F18"/>
    <w:rsid w:val="5B5651CC"/>
    <w:rsid w:val="5B764D4C"/>
    <w:rsid w:val="5BA11647"/>
    <w:rsid w:val="5BA45E5D"/>
    <w:rsid w:val="5BFC241B"/>
    <w:rsid w:val="5CA672EA"/>
    <w:rsid w:val="5CBA4C2A"/>
    <w:rsid w:val="5CE92653"/>
    <w:rsid w:val="5CEE36CF"/>
    <w:rsid w:val="5DEA75CF"/>
    <w:rsid w:val="5E06284C"/>
    <w:rsid w:val="5E0824DF"/>
    <w:rsid w:val="5E0D7BC8"/>
    <w:rsid w:val="5E383FAE"/>
    <w:rsid w:val="5E587C7F"/>
    <w:rsid w:val="5E683DFE"/>
    <w:rsid w:val="5E704259"/>
    <w:rsid w:val="5E9A7108"/>
    <w:rsid w:val="5EAF5797"/>
    <w:rsid w:val="5EE72DEB"/>
    <w:rsid w:val="5F463520"/>
    <w:rsid w:val="5F577918"/>
    <w:rsid w:val="5FB23661"/>
    <w:rsid w:val="5FDC1FC3"/>
    <w:rsid w:val="60051BBD"/>
    <w:rsid w:val="6021193B"/>
    <w:rsid w:val="60493735"/>
    <w:rsid w:val="607D1944"/>
    <w:rsid w:val="60BB30AC"/>
    <w:rsid w:val="60DD6732"/>
    <w:rsid w:val="615278E3"/>
    <w:rsid w:val="618B4BAA"/>
    <w:rsid w:val="61997210"/>
    <w:rsid w:val="619A7276"/>
    <w:rsid w:val="61E2216D"/>
    <w:rsid w:val="61F01C20"/>
    <w:rsid w:val="61FE6BCE"/>
    <w:rsid w:val="626D33A6"/>
    <w:rsid w:val="62C2488E"/>
    <w:rsid w:val="62CC59B4"/>
    <w:rsid w:val="62D67622"/>
    <w:rsid w:val="62E6759F"/>
    <w:rsid w:val="62FE1323"/>
    <w:rsid w:val="63047543"/>
    <w:rsid w:val="63144D34"/>
    <w:rsid w:val="6367301C"/>
    <w:rsid w:val="642246CB"/>
    <w:rsid w:val="64377E03"/>
    <w:rsid w:val="64E77F56"/>
    <w:rsid w:val="64EB3B01"/>
    <w:rsid w:val="6521075F"/>
    <w:rsid w:val="658C2773"/>
    <w:rsid w:val="65AA6403"/>
    <w:rsid w:val="65DB6AED"/>
    <w:rsid w:val="66BB1364"/>
    <w:rsid w:val="67495865"/>
    <w:rsid w:val="674D25AA"/>
    <w:rsid w:val="67DB3113"/>
    <w:rsid w:val="682523AC"/>
    <w:rsid w:val="68684EE9"/>
    <w:rsid w:val="687B3121"/>
    <w:rsid w:val="688D009A"/>
    <w:rsid w:val="68BD3578"/>
    <w:rsid w:val="68CD0407"/>
    <w:rsid w:val="68F239CF"/>
    <w:rsid w:val="694042FA"/>
    <w:rsid w:val="69582B70"/>
    <w:rsid w:val="697956F9"/>
    <w:rsid w:val="697B4EFF"/>
    <w:rsid w:val="697D5612"/>
    <w:rsid w:val="69F10BB6"/>
    <w:rsid w:val="69FF6FDA"/>
    <w:rsid w:val="6AAD2FC0"/>
    <w:rsid w:val="6ADC3E26"/>
    <w:rsid w:val="6B43190C"/>
    <w:rsid w:val="6B536C2A"/>
    <w:rsid w:val="6B5B4042"/>
    <w:rsid w:val="6B5D1400"/>
    <w:rsid w:val="6B9F0E4C"/>
    <w:rsid w:val="6BE55131"/>
    <w:rsid w:val="6BEC2E3C"/>
    <w:rsid w:val="6C05081E"/>
    <w:rsid w:val="6C0F7582"/>
    <w:rsid w:val="6C190CE3"/>
    <w:rsid w:val="6CC35A74"/>
    <w:rsid w:val="6D1764BD"/>
    <w:rsid w:val="6D1E0995"/>
    <w:rsid w:val="6D804DE7"/>
    <w:rsid w:val="6DA022C5"/>
    <w:rsid w:val="6E4B4EE4"/>
    <w:rsid w:val="6E513002"/>
    <w:rsid w:val="6E955B1C"/>
    <w:rsid w:val="6E97079D"/>
    <w:rsid w:val="6F6B956D"/>
    <w:rsid w:val="700D6F11"/>
    <w:rsid w:val="7016439D"/>
    <w:rsid w:val="70AE2F16"/>
    <w:rsid w:val="70B55316"/>
    <w:rsid w:val="70D00C03"/>
    <w:rsid w:val="70F35580"/>
    <w:rsid w:val="710F0BA1"/>
    <w:rsid w:val="7124111D"/>
    <w:rsid w:val="71AB75C1"/>
    <w:rsid w:val="71AE62F7"/>
    <w:rsid w:val="71B81380"/>
    <w:rsid w:val="71FD74F2"/>
    <w:rsid w:val="72075032"/>
    <w:rsid w:val="720B7A11"/>
    <w:rsid w:val="726A3225"/>
    <w:rsid w:val="72732148"/>
    <w:rsid w:val="72A87714"/>
    <w:rsid w:val="72FF040C"/>
    <w:rsid w:val="73417CB6"/>
    <w:rsid w:val="7345000C"/>
    <w:rsid w:val="73470E25"/>
    <w:rsid w:val="7347641E"/>
    <w:rsid w:val="73552701"/>
    <w:rsid w:val="73B7487E"/>
    <w:rsid w:val="73BD3A31"/>
    <w:rsid w:val="747D7121"/>
    <w:rsid w:val="74B31FA1"/>
    <w:rsid w:val="74CEFF93"/>
    <w:rsid w:val="75030B31"/>
    <w:rsid w:val="751D79CA"/>
    <w:rsid w:val="7525350C"/>
    <w:rsid w:val="753B1DA6"/>
    <w:rsid w:val="75576FE8"/>
    <w:rsid w:val="75753583"/>
    <w:rsid w:val="75966798"/>
    <w:rsid w:val="76416FC9"/>
    <w:rsid w:val="76822118"/>
    <w:rsid w:val="76D53F6F"/>
    <w:rsid w:val="771D219B"/>
    <w:rsid w:val="7720201A"/>
    <w:rsid w:val="77322926"/>
    <w:rsid w:val="77626CD0"/>
    <w:rsid w:val="776646B5"/>
    <w:rsid w:val="77A01767"/>
    <w:rsid w:val="77A31ED2"/>
    <w:rsid w:val="77B503F8"/>
    <w:rsid w:val="77E75818"/>
    <w:rsid w:val="77FC705D"/>
    <w:rsid w:val="788A53DB"/>
    <w:rsid w:val="789438A2"/>
    <w:rsid w:val="78D579CA"/>
    <w:rsid w:val="78D71F0C"/>
    <w:rsid w:val="78E27711"/>
    <w:rsid w:val="78F24BDD"/>
    <w:rsid w:val="790460DF"/>
    <w:rsid w:val="795E1E61"/>
    <w:rsid w:val="7961084F"/>
    <w:rsid w:val="799C39AE"/>
    <w:rsid w:val="79BFF3D6"/>
    <w:rsid w:val="7A6F3C0F"/>
    <w:rsid w:val="7ABDAA2C"/>
    <w:rsid w:val="7AC50B20"/>
    <w:rsid w:val="7AD22B44"/>
    <w:rsid w:val="7AFF3CF0"/>
    <w:rsid w:val="7B5D795B"/>
    <w:rsid w:val="7B6808BB"/>
    <w:rsid w:val="7B6F0756"/>
    <w:rsid w:val="7B816D20"/>
    <w:rsid w:val="7B965E7B"/>
    <w:rsid w:val="7BD23509"/>
    <w:rsid w:val="7BDC3B52"/>
    <w:rsid w:val="7BF341CA"/>
    <w:rsid w:val="7BFF6344"/>
    <w:rsid w:val="7C035D75"/>
    <w:rsid w:val="7C6D7ABD"/>
    <w:rsid w:val="7C8F4CF9"/>
    <w:rsid w:val="7CA95180"/>
    <w:rsid w:val="7CE87E7E"/>
    <w:rsid w:val="7CFB3810"/>
    <w:rsid w:val="7D0240EC"/>
    <w:rsid w:val="7D1A1CD1"/>
    <w:rsid w:val="7D7B001C"/>
    <w:rsid w:val="7DB315BB"/>
    <w:rsid w:val="7DB56981"/>
    <w:rsid w:val="7DFDEF5E"/>
    <w:rsid w:val="7DFE25F5"/>
    <w:rsid w:val="7E34128A"/>
    <w:rsid w:val="7E71F1F7"/>
    <w:rsid w:val="7E7D013E"/>
    <w:rsid w:val="7E934267"/>
    <w:rsid w:val="7EFF4CC9"/>
    <w:rsid w:val="7F2C637B"/>
    <w:rsid w:val="7F616315"/>
    <w:rsid w:val="7FBBEF80"/>
    <w:rsid w:val="7FDDE8D5"/>
    <w:rsid w:val="7FDFC30C"/>
    <w:rsid w:val="7FDFCB4D"/>
    <w:rsid w:val="7FE6F3D1"/>
    <w:rsid w:val="7FFD9B5A"/>
    <w:rsid w:val="96FF99B7"/>
    <w:rsid w:val="99AF4EC0"/>
    <w:rsid w:val="9F7556E2"/>
    <w:rsid w:val="A6F4696E"/>
    <w:rsid w:val="ABFD9CCE"/>
    <w:rsid w:val="B1F5C1D3"/>
    <w:rsid w:val="B3FEDAA5"/>
    <w:rsid w:val="B95B6BAC"/>
    <w:rsid w:val="B9FB8AA7"/>
    <w:rsid w:val="BBDD883F"/>
    <w:rsid w:val="BDB85633"/>
    <w:rsid w:val="C2FFBE1C"/>
    <w:rsid w:val="CBFE6063"/>
    <w:rsid w:val="CF6FC058"/>
    <w:rsid w:val="DD3B4264"/>
    <w:rsid w:val="DDF5385E"/>
    <w:rsid w:val="DEFBE74A"/>
    <w:rsid w:val="E7CF506F"/>
    <w:rsid w:val="EFD7E4E5"/>
    <w:rsid w:val="EFF7CDD4"/>
    <w:rsid w:val="F677E361"/>
    <w:rsid w:val="F6F6C65C"/>
    <w:rsid w:val="F6F7516D"/>
    <w:rsid w:val="F77FB803"/>
    <w:rsid w:val="F7EBA5E7"/>
    <w:rsid w:val="F7EEB2F2"/>
    <w:rsid w:val="F7FFD7C0"/>
    <w:rsid w:val="FB6BB36B"/>
    <w:rsid w:val="FB8E6C3B"/>
    <w:rsid w:val="FBEDF6CC"/>
    <w:rsid w:val="FBFE6380"/>
    <w:rsid w:val="FDDFF32B"/>
    <w:rsid w:val="FECA236B"/>
    <w:rsid w:val="FED7148D"/>
    <w:rsid w:val="FEF771EC"/>
    <w:rsid w:val="FEFFE658"/>
    <w:rsid w:val="FF1BC776"/>
    <w:rsid w:val="FFA975FA"/>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0"/>
    <w:unhideWhenUsed/>
    <w:qFormat/>
    <w:uiPriority w:val="0"/>
    <w:pPr>
      <w:keepNext/>
      <w:keepLines/>
      <w:spacing w:before="260" w:after="260" w:line="416" w:lineRule="auto"/>
      <w:outlineLvl w:val="1"/>
    </w:pPr>
    <w:rPr>
      <w:rFonts w:ascii="Cambria" w:hAnsi="Cambria" w:eastAsia="宋体" w:cs="黑体"/>
      <w:b/>
      <w:bCs/>
      <w:sz w:val="32"/>
      <w:szCs w:val="32"/>
    </w:rPr>
  </w:style>
  <w:style w:type="character" w:default="1" w:styleId="10">
    <w:name w:val="Default Paragraph Font"/>
    <w:unhideWhenUsed/>
    <w:qFormat/>
    <w:uiPriority w:val="1"/>
  </w:style>
  <w:style w:type="table" w:default="1" w:styleId="13">
    <w:name w:val="Normal Table"/>
    <w:unhideWhenUsed/>
    <w:qFormat/>
    <w:uiPriority w:val="99"/>
    <w:tblPr>
      <w:tblStyle w:val="13"/>
      <w:tblLayout w:type="fixed"/>
      <w:tblCellMar>
        <w:top w:w="0" w:type="dxa"/>
        <w:left w:w="108" w:type="dxa"/>
        <w:bottom w:w="0" w:type="dxa"/>
        <w:right w:w="108" w:type="dxa"/>
      </w:tblCellMar>
    </w:tblPr>
    <w:tcPr>
      <w:textDirection w:val="lrTb"/>
    </w:tcPr>
  </w:style>
  <w:style w:type="paragraph" w:styleId="2">
    <w:name w:val="toa heading"/>
    <w:basedOn w:val="1"/>
    <w:next w:val="1"/>
    <w:unhideWhenUsed/>
    <w:qFormat/>
    <w:uiPriority w:val="99"/>
    <w:pPr>
      <w:spacing w:before="120"/>
    </w:pPr>
    <w:rPr>
      <w:rFonts w:ascii="Cambria" w:hAnsi="Cambria" w:eastAsia="宋体" w:cs="Times New Roman"/>
      <w:sz w:val="24"/>
      <w:szCs w:val="24"/>
    </w:rPr>
  </w:style>
  <w:style w:type="paragraph" w:styleId="5">
    <w:name w:val="annotation text"/>
    <w:basedOn w:val="1"/>
    <w:unhideWhenUsed/>
    <w:qFormat/>
    <w:uiPriority w:val="99"/>
    <w:pPr>
      <w:jc w:val="left"/>
    </w:pPr>
  </w:style>
  <w:style w:type="paragraph" w:styleId="6">
    <w:name w:val="Balloon Text"/>
    <w:basedOn w:val="1"/>
    <w:link w:val="23"/>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unhideWhenUsed/>
    <w:qFormat/>
    <w:uiPriority w:val="99"/>
    <w:rPr>
      <w:color w:val="0000FF"/>
      <w:u w:val="none"/>
    </w:rPr>
  </w:style>
  <w:style w:type="table" w:styleId="14">
    <w:name w:val="Table Grid"/>
    <w:basedOn w:val="13"/>
    <w:qFormat/>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15">
    <w:name w:val="List Paragraph"/>
    <w:basedOn w:val="1"/>
    <w:qFormat/>
    <w:uiPriority w:val="34"/>
    <w:pPr>
      <w:ind w:firstLine="420" w:firstLineChars="200"/>
    </w:pPr>
  </w:style>
  <w:style w:type="paragraph" w:customStyle="1" w:styleId="16">
    <w:name w:val="MSG_EN_FONT_STYLE_NAME_TEMPLATE_ROLE_NUMBER MSG_EN_FONT_STYLE_NAME_BY_ROLE_TEXT 2"/>
    <w:basedOn w:val="1"/>
    <w:link w:val="21"/>
    <w:qFormat/>
    <w:uiPriority w:val="0"/>
    <w:pPr>
      <w:shd w:val="clear" w:color="auto" w:fill="FFFFFF"/>
      <w:spacing w:after="1320" w:line="300" w:lineRule="exact"/>
      <w:jc w:val="center"/>
    </w:pPr>
    <w:rPr>
      <w:rFonts w:ascii="宋体" w:hAnsi="宋体" w:eastAsia="宋体" w:cs="宋体"/>
      <w:sz w:val="30"/>
      <w:szCs w:val="30"/>
    </w:rPr>
  </w:style>
  <w:style w:type="paragraph" w:customStyle="1" w:styleId="17">
    <w:name w:val="Heading2"/>
    <w:basedOn w:val="1"/>
    <w:next w:val="1"/>
    <w:qFormat/>
    <w:uiPriority w:val="0"/>
    <w:pPr>
      <w:keepNext/>
      <w:keepLines/>
      <w:spacing w:before="260" w:after="260" w:line="416" w:lineRule="auto"/>
      <w:jc w:val="both"/>
      <w:textAlignment w:val="baseline"/>
    </w:pPr>
    <w:rPr>
      <w:rFonts w:ascii="Cambria" w:hAnsi="Cambria" w:eastAsia="宋体" w:cs="Times New Roman"/>
      <w:b/>
      <w:bCs/>
      <w:kern w:val="2"/>
      <w:sz w:val="32"/>
      <w:szCs w:val="32"/>
      <w:lang w:val="en-US" w:eastAsia="zh-CN" w:bidi="ar-SA"/>
    </w:rPr>
  </w:style>
  <w:style w:type="character" w:customStyle="1" w:styleId="18">
    <w:name w:val="页眉 Char"/>
    <w:basedOn w:val="10"/>
    <w:link w:val="8"/>
    <w:qFormat/>
    <w:uiPriority w:val="99"/>
    <w:rPr>
      <w:sz w:val="18"/>
      <w:szCs w:val="18"/>
    </w:rPr>
  </w:style>
  <w:style w:type="character" w:customStyle="1" w:styleId="19">
    <w:name w:val="页脚 Char"/>
    <w:basedOn w:val="10"/>
    <w:link w:val="7"/>
    <w:qFormat/>
    <w:uiPriority w:val="99"/>
    <w:rPr>
      <w:sz w:val="18"/>
      <w:szCs w:val="18"/>
    </w:rPr>
  </w:style>
  <w:style w:type="character" w:customStyle="1" w:styleId="20">
    <w:name w:val="标题 2 Char"/>
    <w:basedOn w:val="10"/>
    <w:link w:val="4"/>
    <w:qFormat/>
    <w:uiPriority w:val="0"/>
    <w:rPr>
      <w:rFonts w:ascii="Cambria" w:hAnsi="Cambria" w:eastAsia="宋体" w:cs="黑体"/>
      <w:b/>
      <w:bCs/>
      <w:sz w:val="32"/>
      <w:szCs w:val="32"/>
    </w:rPr>
  </w:style>
  <w:style w:type="character" w:customStyle="1" w:styleId="21">
    <w:name w:val="MSG_EN_FONT_STYLE_NAME_TEMPLATE_ROLE_NUMBER MSG_EN_FONT_STYLE_NAME_BY_ROLE_TEXT 2_"/>
    <w:basedOn w:val="10"/>
    <w:link w:val="16"/>
    <w:qFormat/>
    <w:uiPriority w:val="0"/>
    <w:rPr>
      <w:rFonts w:ascii="宋体" w:hAnsi="宋体" w:eastAsia="宋体" w:cs="宋体"/>
      <w:sz w:val="30"/>
      <w:szCs w:val="30"/>
      <w:shd w:val="clear" w:color="auto" w:fill="FFFFFF"/>
    </w:rPr>
  </w:style>
  <w:style w:type="character" w:customStyle="1" w:styleId="22">
    <w:name w:val="标题 1 Char"/>
    <w:basedOn w:val="10"/>
    <w:link w:val="3"/>
    <w:qFormat/>
    <w:uiPriority w:val="9"/>
    <w:rPr>
      <w:b/>
      <w:bCs/>
      <w:kern w:val="44"/>
      <w:sz w:val="44"/>
      <w:szCs w:val="44"/>
    </w:rPr>
  </w:style>
  <w:style w:type="character" w:customStyle="1" w:styleId="23">
    <w:name w:val="批注框文本 Char"/>
    <w:basedOn w:val="10"/>
    <w:link w:val="6"/>
    <w:semiHidden/>
    <w:qFormat/>
    <w:uiPriority w:val="99"/>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4787</Words>
  <Characters>4814</Characters>
  <Lines>56</Lines>
  <Paragraphs>16</Paragraphs>
  <TotalTime>0</TotalTime>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2021-08-29T09:17:00Z</dcterms:created>
  <dc:creator>User</dc:creator>
  <cp:lastModifiedBy>shb</cp:lastModifiedBy>
  <cp:lastPrinted>2025-10-30T09:25:00Z</cp:lastPrinted>
  <dcterms:modified xsi:type="dcterms:W3CDTF">2025-10-30T07:08:03Z</dcterms:modified>
  <dc:title>吉林省司法厅关于规范公证机构</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y fmtid="{D5CDD505-2E9C-101B-9397-08002B2CF9AE}" pid="3" name="ICV">
    <vt:lpwstr>9905EF1C4EDF679477EAE968E534FF81</vt:lpwstr>
  </property>
</Properties>
</file>